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AF6E5" w14:textId="77777777" w:rsidR="004C15E3" w:rsidRDefault="004C15E3" w:rsidP="004C15E3">
      <w:pPr>
        <w:rPr>
          <w:rFonts w:ascii="Times New Roman" w:hAnsi="Times New Roman"/>
          <w:b/>
        </w:rPr>
      </w:pPr>
      <w:bookmarkStart w:id="0" w:name="_Hlk120910897"/>
      <w:r>
        <w:rPr>
          <w:rFonts w:ascii="Times New Roman" w:hAnsi="Times New Roman" w:cs="Times New Roman"/>
          <w:b/>
        </w:rPr>
        <w:t>RPG.271.132.2025</w:t>
      </w:r>
    </w:p>
    <w:p w14:paraId="48FEAB59" w14:textId="007AA75E" w:rsidR="004C15E3" w:rsidRPr="005D7852" w:rsidRDefault="004C15E3" w:rsidP="004C15E3">
      <w:pPr>
        <w:rPr>
          <w:rFonts w:ascii="Times New Roman" w:hAnsi="Times New Roman" w:cs="Times New Roman"/>
          <w:b/>
        </w:rPr>
      </w:pPr>
      <w:r>
        <w:rPr>
          <w:rFonts w:ascii="Times New Roman" w:hAnsi="Times New Roman"/>
          <w:b/>
        </w:rPr>
        <w:t>Załącznik Nr 7</w:t>
      </w:r>
      <w:r w:rsidR="006F18FC">
        <w:rPr>
          <w:rFonts w:ascii="Times New Roman" w:hAnsi="Times New Roman"/>
          <w:b/>
        </w:rPr>
        <w:t>. 7.1.</w:t>
      </w:r>
      <w:r>
        <w:rPr>
          <w:rFonts w:ascii="Times New Roman" w:hAnsi="Times New Roman"/>
          <w:b/>
        </w:rPr>
        <w:t xml:space="preserve"> do SWZ</w:t>
      </w:r>
    </w:p>
    <w:bookmarkEnd w:id="0"/>
    <w:p w14:paraId="6070004F" w14:textId="770F303D" w:rsidR="00A22087" w:rsidRDefault="00B6434B" w:rsidP="00B6434B">
      <w:pPr>
        <w:spacing w:after="0" w:line="240" w:lineRule="auto"/>
        <w:jc w:val="center"/>
        <w:rPr>
          <w:rFonts w:ascii="Arial Narrow" w:eastAsia="Times New Roman" w:hAnsi="Arial Narrow" w:cs="Times New Roman"/>
          <w:b/>
          <w:bCs/>
          <w:sz w:val="24"/>
          <w:szCs w:val="24"/>
          <w:lang w:eastAsia="pl-PL"/>
        </w:rPr>
      </w:pPr>
      <w:r>
        <w:rPr>
          <w:rFonts w:ascii="Arial Narrow" w:eastAsia="Times New Roman" w:hAnsi="Arial Narrow" w:cs="Times New Roman"/>
          <w:b/>
          <w:bCs/>
          <w:sz w:val="24"/>
          <w:szCs w:val="24"/>
          <w:lang w:eastAsia="pl-PL"/>
        </w:rPr>
        <w:t>Część Nr 1</w:t>
      </w:r>
    </w:p>
    <w:p w14:paraId="075CD676" w14:textId="77777777" w:rsidR="00A22087" w:rsidRDefault="00A22087" w:rsidP="00473363">
      <w:pPr>
        <w:spacing w:after="0" w:line="240" w:lineRule="auto"/>
        <w:rPr>
          <w:rFonts w:ascii="Arial Narrow" w:eastAsia="Times New Roman" w:hAnsi="Arial Narrow" w:cs="Times New Roman"/>
          <w:b/>
          <w:bCs/>
          <w:sz w:val="24"/>
          <w:szCs w:val="24"/>
          <w:lang w:eastAsia="pl-PL"/>
        </w:rPr>
      </w:pPr>
    </w:p>
    <w:p w14:paraId="125A7DCB" w14:textId="3B0C59CE" w:rsidR="00473363" w:rsidRPr="00473363" w:rsidRDefault="00CA0C86" w:rsidP="00473363">
      <w:pPr>
        <w:spacing w:after="0" w:line="240" w:lineRule="auto"/>
        <w:rPr>
          <w:rFonts w:ascii="Arial Narrow" w:eastAsia="Times New Roman" w:hAnsi="Arial Narrow" w:cs="Times New Roman"/>
          <w:b/>
          <w:bCs/>
          <w:sz w:val="24"/>
          <w:szCs w:val="24"/>
          <w:lang w:eastAsia="pl-PL"/>
        </w:rPr>
      </w:pPr>
      <w:r>
        <w:rPr>
          <w:rFonts w:ascii="Arial Narrow" w:eastAsia="Times New Roman" w:hAnsi="Arial Narrow" w:cs="Times New Roman"/>
          <w:b/>
          <w:bCs/>
          <w:sz w:val="24"/>
          <w:szCs w:val="24"/>
          <w:lang w:eastAsia="pl-PL"/>
        </w:rPr>
        <w:t>Zestaw głośników komputerowych</w:t>
      </w:r>
      <w:r w:rsidR="00473363" w:rsidRPr="00473363">
        <w:rPr>
          <w:rFonts w:ascii="Arial Narrow" w:eastAsia="Times New Roman" w:hAnsi="Arial Narrow" w:cs="Times New Roman"/>
          <w:b/>
          <w:bCs/>
          <w:sz w:val="24"/>
          <w:szCs w:val="24"/>
          <w:lang w:eastAsia="pl-PL"/>
        </w:rPr>
        <w:t xml:space="preserve"> – </w:t>
      </w:r>
      <w:r w:rsidR="008303B5">
        <w:rPr>
          <w:rFonts w:ascii="Arial Narrow" w:eastAsia="Times New Roman" w:hAnsi="Arial Narrow" w:cs="Times New Roman"/>
          <w:b/>
          <w:bCs/>
          <w:sz w:val="24"/>
          <w:szCs w:val="24"/>
          <w:lang w:eastAsia="pl-PL"/>
        </w:rPr>
        <w:t xml:space="preserve">5 </w:t>
      </w:r>
      <w:r w:rsidR="00473363" w:rsidRPr="00473363">
        <w:rPr>
          <w:rFonts w:ascii="Arial Narrow" w:eastAsia="Times New Roman" w:hAnsi="Arial Narrow" w:cs="Times New Roman"/>
          <w:b/>
          <w:bCs/>
          <w:sz w:val="24"/>
          <w:szCs w:val="24"/>
          <w:lang w:eastAsia="pl-PL"/>
        </w:rPr>
        <w:t>sztuk</w:t>
      </w:r>
    </w:p>
    <w:p w14:paraId="34989FD3" w14:textId="77777777" w:rsidR="00473363" w:rsidRPr="00473363" w:rsidRDefault="00473363" w:rsidP="00473363">
      <w:pPr>
        <w:spacing w:after="0" w:line="240" w:lineRule="auto"/>
        <w:rPr>
          <w:rFonts w:ascii="Arial Narrow" w:eastAsia="Times New Roman" w:hAnsi="Arial Narrow" w:cs="Times New Roman"/>
          <w:b/>
          <w:bCs/>
          <w:sz w:val="24"/>
          <w:szCs w:val="24"/>
          <w:lang w:eastAsia="pl-PL"/>
        </w:rPr>
      </w:pPr>
    </w:p>
    <w:p w14:paraId="5E383BA4" w14:textId="77777777" w:rsidR="00473363" w:rsidRPr="00473363" w:rsidRDefault="00473363" w:rsidP="00473363">
      <w:pPr>
        <w:spacing w:after="0" w:line="240" w:lineRule="auto"/>
        <w:rPr>
          <w:rFonts w:ascii="Arial Narrow" w:eastAsia="Verdana" w:hAnsi="Arial Narrow" w:cs="Calibri"/>
          <w:bCs/>
          <w:szCs w:val="20"/>
          <w:lang w:eastAsia="pl-PL"/>
        </w:rPr>
      </w:pPr>
      <w:r w:rsidRPr="00473363">
        <w:rPr>
          <w:rFonts w:ascii="Arial Narrow" w:eastAsia="Times New Roman" w:hAnsi="Arial Narrow" w:cs="Calibri"/>
          <w:bCs/>
          <w:szCs w:val="20"/>
          <w:lang w:eastAsia="pl-PL"/>
        </w:rPr>
        <w:t>Oferuję:…………………………………………………………………………………………………….</w:t>
      </w:r>
    </w:p>
    <w:p w14:paraId="2E54E230" w14:textId="77777777" w:rsidR="00473363" w:rsidRPr="00473363" w:rsidRDefault="00473363" w:rsidP="00473363">
      <w:pPr>
        <w:keepNext/>
        <w:keepLines/>
        <w:spacing w:after="0" w:line="240" w:lineRule="auto"/>
        <w:ind w:left="1416" w:firstLine="708"/>
        <w:jc w:val="both"/>
        <w:outlineLvl w:val="1"/>
        <w:rPr>
          <w:rFonts w:ascii="Arial Narrow" w:eastAsia="Times New Roman" w:hAnsi="Arial Narrow" w:cs="Calibri"/>
          <w:sz w:val="16"/>
          <w:szCs w:val="16"/>
          <w:lang w:eastAsia="pl-PL"/>
        </w:rPr>
      </w:pPr>
      <w:r w:rsidRPr="00473363">
        <w:rPr>
          <w:rFonts w:ascii="Arial Narrow" w:eastAsia="Times New Roman" w:hAnsi="Arial Narrow" w:cs="Calibri"/>
          <w:sz w:val="16"/>
          <w:szCs w:val="16"/>
          <w:lang w:eastAsia="pl-PL"/>
        </w:rPr>
        <w:t>podać nazwę, producenta, marka, model/ typ, itp.</w:t>
      </w:r>
    </w:p>
    <w:p w14:paraId="09761C97" w14:textId="77777777" w:rsidR="00473363" w:rsidRPr="00473363" w:rsidRDefault="00473363" w:rsidP="00473363">
      <w:pPr>
        <w:spacing w:after="0" w:line="240" w:lineRule="auto"/>
        <w:rPr>
          <w:rFonts w:ascii="Arial Narrow" w:eastAsia="Verdana" w:hAnsi="Arial Narrow" w:cs="Times New Roman"/>
          <w:szCs w:val="20"/>
          <w:lang w:eastAsia="pl-PL"/>
        </w:rPr>
      </w:pPr>
    </w:p>
    <w:p w14:paraId="13337578" w14:textId="77777777" w:rsidR="00473363" w:rsidRPr="00473363" w:rsidRDefault="00473363" w:rsidP="00473363">
      <w:pPr>
        <w:spacing w:after="0" w:line="240" w:lineRule="auto"/>
        <w:rPr>
          <w:rFonts w:ascii="Arial Narrow" w:eastAsia="Times New Roman" w:hAnsi="Arial Narrow" w:cs="Calibri"/>
          <w:lang w:eastAsia="pl-PL"/>
        </w:rPr>
      </w:pPr>
      <w:r w:rsidRPr="00473363">
        <w:rPr>
          <w:rFonts w:ascii="Arial Narrow" w:eastAsia="Times New Roman" w:hAnsi="Arial Narrow" w:cs="Calibri"/>
          <w:lang w:eastAsia="pl-PL"/>
        </w:rPr>
        <w:t>Part Numer: ……………………………………………………………………………………………….</w:t>
      </w:r>
    </w:p>
    <w:p w14:paraId="71AC364C" w14:textId="3FC3A812" w:rsidR="003B3D59" w:rsidRPr="00832C50" w:rsidRDefault="003B3D59">
      <w:pPr>
        <w:pStyle w:val="Nagwek1"/>
        <w:rPr>
          <w:rFonts w:ascii="Verdana" w:hAnsi="Verdana"/>
          <w:sz w:val="18"/>
          <w:szCs w:val="18"/>
        </w:rPr>
      </w:pPr>
    </w:p>
    <w:tbl>
      <w:tblPr>
        <w:tblStyle w:val="Tabela-Siatka"/>
        <w:tblW w:w="9039" w:type="dxa"/>
        <w:tblLook w:val="04A0" w:firstRow="1" w:lastRow="0" w:firstColumn="1" w:lastColumn="0" w:noHBand="0" w:noVBand="1"/>
      </w:tblPr>
      <w:tblGrid>
        <w:gridCol w:w="534"/>
        <w:gridCol w:w="2155"/>
        <w:gridCol w:w="6350"/>
      </w:tblGrid>
      <w:tr w:rsidR="003B3D59" w:rsidRPr="00832C50" w14:paraId="779EE7C2" w14:textId="77777777" w:rsidTr="00CA0C86">
        <w:tc>
          <w:tcPr>
            <w:tcW w:w="534" w:type="dxa"/>
          </w:tcPr>
          <w:p w14:paraId="76ABFD17" w14:textId="4606B46E" w:rsidR="003B3D59" w:rsidRPr="000C5A75" w:rsidRDefault="00832C50" w:rsidP="000C5A75">
            <w:pPr>
              <w:jc w:val="center"/>
              <w:rPr>
                <w:rFonts w:ascii="Verdana" w:hAnsi="Verdana"/>
                <w:b/>
                <w:bCs/>
                <w:sz w:val="18"/>
                <w:szCs w:val="18"/>
              </w:rPr>
            </w:pPr>
            <w:r w:rsidRPr="000C5A75">
              <w:rPr>
                <w:rFonts w:ascii="Verdana" w:hAnsi="Verdana"/>
                <w:b/>
                <w:bCs/>
                <w:sz w:val="18"/>
                <w:szCs w:val="18"/>
              </w:rPr>
              <w:t>Lp</w:t>
            </w:r>
            <w:r w:rsidR="00D86A3C" w:rsidRPr="000C5A75">
              <w:rPr>
                <w:rFonts w:ascii="Verdana" w:hAnsi="Verdana"/>
                <w:b/>
                <w:bCs/>
                <w:sz w:val="18"/>
                <w:szCs w:val="18"/>
              </w:rPr>
              <w:t>.</w:t>
            </w:r>
          </w:p>
        </w:tc>
        <w:tc>
          <w:tcPr>
            <w:tcW w:w="2155" w:type="dxa"/>
          </w:tcPr>
          <w:p w14:paraId="3F194262" w14:textId="77777777" w:rsidR="003B3D59" w:rsidRPr="000C5A75" w:rsidRDefault="00D86A3C">
            <w:pPr>
              <w:rPr>
                <w:rFonts w:ascii="Verdana" w:hAnsi="Verdana"/>
                <w:b/>
                <w:bCs/>
                <w:sz w:val="18"/>
                <w:szCs w:val="18"/>
              </w:rPr>
            </w:pPr>
            <w:r w:rsidRPr="000C5A75">
              <w:rPr>
                <w:rFonts w:ascii="Verdana" w:hAnsi="Verdana"/>
                <w:b/>
                <w:bCs/>
                <w:sz w:val="18"/>
                <w:szCs w:val="18"/>
              </w:rPr>
              <w:t>Nazwa komponentu</w:t>
            </w:r>
          </w:p>
        </w:tc>
        <w:tc>
          <w:tcPr>
            <w:tcW w:w="6350" w:type="dxa"/>
          </w:tcPr>
          <w:p w14:paraId="47147A26" w14:textId="77777777" w:rsidR="003B3D59" w:rsidRPr="000C5A75" w:rsidRDefault="00D86A3C">
            <w:pPr>
              <w:rPr>
                <w:rFonts w:ascii="Verdana" w:hAnsi="Verdana"/>
                <w:b/>
                <w:bCs/>
                <w:sz w:val="18"/>
                <w:szCs w:val="18"/>
              </w:rPr>
            </w:pPr>
            <w:r w:rsidRPr="000C5A75">
              <w:rPr>
                <w:rFonts w:ascii="Verdana" w:hAnsi="Verdana"/>
                <w:b/>
                <w:bCs/>
                <w:sz w:val="18"/>
                <w:szCs w:val="18"/>
              </w:rPr>
              <w:t>Wymagane minimalne parametry techniczne</w:t>
            </w:r>
          </w:p>
        </w:tc>
      </w:tr>
      <w:tr w:rsidR="00FF653C" w:rsidRPr="00832C50" w14:paraId="28FC23E5" w14:textId="77777777" w:rsidTr="00CA0C86">
        <w:trPr>
          <w:trHeight w:val="504"/>
        </w:trPr>
        <w:tc>
          <w:tcPr>
            <w:tcW w:w="534" w:type="dxa"/>
          </w:tcPr>
          <w:p w14:paraId="5151CC08" w14:textId="28D10BA1" w:rsidR="00FF653C" w:rsidRPr="00F17766" w:rsidRDefault="00F17766" w:rsidP="000C5A75">
            <w:pPr>
              <w:jc w:val="center"/>
              <w:rPr>
                <w:rFonts w:ascii="Verdana" w:hAnsi="Verdana"/>
                <w:sz w:val="18"/>
                <w:szCs w:val="18"/>
              </w:rPr>
            </w:pPr>
            <w:r w:rsidRPr="00F17766">
              <w:rPr>
                <w:rFonts w:ascii="Verdana" w:hAnsi="Verdana"/>
                <w:sz w:val="18"/>
                <w:szCs w:val="18"/>
              </w:rPr>
              <w:t>1.</w:t>
            </w:r>
          </w:p>
        </w:tc>
        <w:tc>
          <w:tcPr>
            <w:tcW w:w="2155" w:type="dxa"/>
          </w:tcPr>
          <w:p w14:paraId="4A0D3927" w14:textId="062316AD" w:rsidR="00FF653C" w:rsidRPr="00E726A2" w:rsidRDefault="00E726A2">
            <w:pPr>
              <w:rPr>
                <w:rFonts w:ascii="Verdana" w:hAnsi="Verdana"/>
                <w:sz w:val="18"/>
                <w:szCs w:val="18"/>
              </w:rPr>
            </w:pPr>
            <w:r w:rsidRPr="00E726A2">
              <w:rPr>
                <w:rFonts w:ascii="Verdana" w:hAnsi="Verdana"/>
                <w:sz w:val="18"/>
                <w:szCs w:val="18"/>
              </w:rPr>
              <w:t>Ogólne</w:t>
            </w:r>
          </w:p>
        </w:tc>
        <w:tc>
          <w:tcPr>
            <w:tcW w:w="6350" w:type="dxa"/>
          </w:tcPr>
          <w:p w14:paraId="78567CBC" w14:textId="6468639F" w:rsidR="00FF653C" w:rsidRPr="00134A4F" w:rsidRDefault="00CA0C86" w:rsidP="00F17766">
            <w:pPr>
              <w:rPr>
                <w:rFonts w:ascii="Verdana" w:hAnsi="Verdana"/>
                <w:sz w:val="18"/>
                <w:szCs w:val="18"/>
              </w:rPr>
            </w:pPr>
            <w:r>
              <w:rPr>
                <w:rFonts w:ascii="Verdana" w:hAnsi="Verdana"/>
                <w:sz w:val="18"/>
                <w:szCs w:val="18"/>
              </w:rPr>
              <w:t>Głośniki komputerowe w systemie 2.1 (</w:t>
            </w:r>
            <w:r w:rsidR="002560E0" w:rsidRPr="002560E0">
              <w:rPr>
                <w:rFonts w:ascii="Verdana" w:hAnsi="Verdana"/>
                <w:sz w:val="18"/>
                <w:szCs w:val="18"/>
              </w:rPr>
              <w:t>2 głośniki satelitarne</w:t>
            </w:r>
            <w:r w:rsidR="002560E0">
              <w:rPr>
                <w:rFonts w:ascii="Verdana" w:hAnsi="Verdana"/>
                <w:sz w:val="18"/>
                <w:szCs w:val="18"/>
              </w:rPr>
              <w:t xml:space="preserve"> lewy i prawy oraz 1 </w:t>
            </w:r>
            <w:r w:rsidR="002560E0" w:rsidRPr="002560E0">
              <w:rPr>
                <w:rFonts w:ascii="Verdana" w:hAnsi="Verdana"/>
                <w:sz w:val="18"/>
                <w:szCs w:val="18"/>
              </w:rPr>
              <w:t xml:space="preserve">głośnik </w:t>
            </w:r>
            <w:proofErr w:type="spellStart"/>
            <w:r w:rsidR="002560E0" w:rsidRPr="002560E0">
              <w:rPr>
                <w:rFonts w:ascii="Verdana" w:hAnsi="Verdana"/>
                <w:sz w:val="18"/>
                <w:szCs w:val="18"/>
              </w:rPr>
              <w:t>niskotonowy</w:t>
            </w:r>
            <w:proofErr w:type="spellEnd"/>
            <w:r w:rsidR="002560E0">
              <w:rPr>
                <w:rFonts w:ascii="Verdana" w:hAnsi="Verdana"/>
                <w:sz w:val="18"/>
                <w:szCs w:val="18"/>
              </w:rPr>
              <w:t>)</w:t>
            </w:r>
          </w:p>
        </w:tc>
      </w:tr>
      <w:tr w:rsidR="003B3D59" w:rsidRPr="00832C50" w14:paraId="14B2B744" w14:textId="77777777" w:rsidTr="00CA0C86">
        <w:trPr>
          <w:trHeight w:val="554"/>
        </w:trPr>
        <w:tc>
          <w:tcPr>
            <w:tcW w:w="534" w:type="dxa"/>
          </w:tcPr>
          <w:p w14:paraId="0293EB69" w14:textId="67632039" w:rsidR="003B3D59" w:rsidRPr="000C5A75" w:rsidRDefault="00B8027C" w:rsidP="000C5A75">
            <w:pPr>
              <w:jc w:val="center"/>
              <w:rPr>
                <w:rFonts w:ascii="Verdana" w:hAnsi="Verdana"/>
                <w:sz w:val="18"/>
                <w:szCs w:val="18"/>
              </w:rPr>
            </w:pPr>
            <w:r>
              <w:rPr>
                <w:rFonts w:ascii="Verdana" w:hAnsi="Verdana"/>
                <w:sz w:val="18"/>
                <w:szCs w:val="18"/>
              </w:rPr>
              <w:t>2</w:t>
            </w:r>
            <w:r w:rsidR="00832C50" w:rsidRPr="000C5A75">
              <w:rPr>
                <w:rFonts w:ascii="Verdana" w:hAnsi="Verdana"/>
                <w:sz w:val="18"/>
                <w:szCs w:val="18"/>
              </w:rPr>
              <w:t>.</w:t>
            </w:r>
          </w:p>
        </w:tc>
        <w:tc>
          <w:tcPr>
            <w:tcW w:w="2155" w:type="dxa"/>
          </w:tcPr>
          <w:p w14:paraId="7FBAC972" w14:textId="475D7B24" w:rsidR="003B3D59" w:rsidRPr="000C5A75" w:rsidRDefault="00CA0C86">
            <w:pPr>
              <w:rPr>
                <w:rFonts w:ascii="Verdana" w:hAnsi="Verdana"/>
                <w:sz w:val="18"/>
                <w:szCs w:val="18"/>
              </w:rPr>
            </w:pPr>
            <w:r>
              <w:rPr>
                <w:rFonts w:ascii="Verdana" w:hAnsi="Verdana"/>
                <w:sz w:val="18"/>
                <w:szCs w:val="18"/>
              </w:rPr>
              <w:t>Typy złącz</w:t>
            </w:r>
          </w:p>
        </w:tc>
        <w:tc>
          <w:tcPr>
            <w:tcW w:w="6350" w:type="dxa"/>
          </w:tcPr>
          <w:p w14:paraId="3BCF245C" w14:textId="7EBBAAF6" w:rsidR="003B3D59" w:rsidRPr="000C5A75" w:rsidRDefault="00CA0C86">
            <w:pPr>
              <w:rPr>
                <w:rFonts w:ascii="Verdana" w:hAnsi="Verdana"/>
                <w:sz w:val="18"/>
                <w:szCs w:val="18"/>
              </w:rPr>
            </w:pPr>
            <w:r w:rsidRPr="00CA0C86">
              <w:rPr>
                <w:rFonts w:ascii="Verdana" w:hAnsi="Verdana"/>
                <w:sz w:val="18"/>
                <w:szCs w:val="18"/>
              </w:rPr>
              <w:t>Wejście USB, </w:t>
            </w:r>
            <w:r w:rsidRPr="00CA0C86">
              <w:rPr>
                <w:rFonts w:ascii="Verdana" w:hAnsi="Verdana"/>
                <w:i/>
                <w:iCs/>
                <w:sz w:val="18"/>
                <w:szCs w:val="18"/>
              </w:rPr>
              <w:t>Bluetooth</w:t>
            </w:r>
            <w:r w:rsidRPr="00CA0C86">
              <w:rPr>
                <w:rFonts w:ascii="Verdana" w:hAnsi="Verdana"/>
                <w:sz w:val="18"/>
                <w:szCs w:val="18"/>
                <w:vertAlign w:val="superscript"/>
              </w:rPr>
              <w:t>®</w:t>
            </w:r>
            <w:r>
              <w:rPr>
                <w:rFonts w:ascii="Verdana" w:hAnsi="Verdana"/>
                <w:sz w:val="18"/>
                <w:szCs w:val="18"/>
                <w:vertAlign w:val="superscript"/>
              </w:rPr>
              <w:t xml:space="preserve"> </w:t>
            </w:r>
            <w:r>
              <w:rPr>
                <w:rFonts w:ascii="Verdana" w:hAnsi="Verdana"/>
                <w:sz w:val="18"/>
                <w:szCs w:val="18"/>
              </w:rPr>
              <w:t>5.0, w</w:t>
            </w:r>
            <w:r w:rsidRPr="00CA0C86">
              <w:rPr>
                <w:rFonts w:ascii="Verdana" w:hAnsi="Verdana"/>
                <w:sz w:val="18"/>
                <w:szCs w:val="18"/>
              </w:rPr>
              <w:t xml:space="preserve">ejście </w:t>
            </w:r>
            <w:proofErr w:type="spellStart"/>
            <w:r w:rsidRPr="00CA0C86">
              <w:rPr>
                <w:rFonts w:ascii="Verdana" w:hAnsi="Verdana"/>
                <w:sz w:val="18"/>
                <w:szCs w:val="18"/>
              </w:rPr>
              <w:t>Aux</w:t>
            </w:r>
            <w:proofErr w:type="spellEnd"/>
          </w:p>
        </w:tc>
      </w:tr>
      <w:tr w:rsidR="003B3D59" w:rsidRPr="00832C50" w14:paraId="28CC3F6B" w14:textId="77777777" w:rsidTr="00CA0C86">
        <w:trPr>
          <w:trHeight w:val="329"/>
        </w:trPr>
        <w:tc>
          <w:tcPr>
            <w:tcW w:w="534" w:type="dxa"/>
          </w:tcPr>
          <w:p w14:paraId="23529865" w14:textId="6ADCA065" w:rsidR="003B3D59" w:rsidRPr="000C5A75" w:rsidRDefault="00782811" w:rsidP="000C5A75">
            <w:pPr>
              <w:jc w:val="center"/>
              <w:rPr>
                <w:rFonts w:ascii="Verdana" w:hAnsi="Verdana"/>
                <w:sz w:val="18"/>
                <w:szCs w:val="18"/>
              </w:rPr>
            </w:pPr>
            <w:r>
              <w:rPr>
                <w:rFonts w:ascii="Verdana" w:hAnsi="Verdana"/>
                <w:sz w:val="18"/>
                <w:szCs w:val="18"/>
              </w:rPr>
              <w:t>3</w:t>
            </w:r>
            <w:r w:rsidR="00832C50" w:rsidRPr="000C5A75">
              <w:rPr>
                <w:rFonts w:ascii="Verdana" w:hAnsi="Verdana"/>
                <w:sz w:val="18"/>
                <w:szCs w:val="18"/>
              </w:rPr>
              <w:t>.</w:t>
            </w:r>
          </w:p>
        </w:tc>
        <w:tc>
          <w:tcPr>
            <w:tcW w:w="2155" w:type="dxa"/>
          </w:tcPr>
          <w:p w14:paraId="32AD0E51" w14:textId="2772280C" w:rsidR="003B3D59" w:rsidRPr="000C5A75" w:rsidRDefault="00CA0C86">
            <w:pPr>
              <w:rPr>
                <w:rFonts w:ascii="Verdana" w:hAnsi="Verdana"/>
                <w:sz w:val="18"/>
                <w:szCs w:val="18"/>
              </w:rPr>
            </w:pPr>
            <w:r>
              <w:rPr>
                <w:rFonts w:ascii="Verdana" w:hAnsi="Verdana"/>
                <w:sz w:val="18"/>
                <w:szCs w:val="18"/>
              </w:rPr>
              <w:t>Pasmo przenoszenia</w:t>
            </w:r>
          </w:p>
        </w:tc>
        <w:tc>
          <w:tcPr>
            <w:tcW w:w="6350" w:type="dxa"/>
          </w:tcPr>
          <w:p w14:paraId="340B1909" w14:textId="31B3290A" w:rsidR="003B3D59" w:rsidRPr="000C5A75" w:rsidRDefault="00CA0C86">
            <w:pPr>
              <w:rPr>
                <w:rFonts w:ascii="Verdana" w:hAnsi="Verdana"/>
                <w:sz w:val="18"/>
                <w:szCs w:val="18"/>
              </w:rPr>
            </w:pPr>
            <w:r>
              <w:rPr>
                <w:rFonts w:ascii="Verdana" w:hAnsi="Verdana"/>
                <w:sz w:val="18"/>
                <w:szCs w:val="18"/>
              </w:rPr>
              <w:t>5</w:t>
            </w:r>
            <w:r w:rsidR="00782811">
              <w:rPr>
                <w:rFonts w:ascii="Verdana" w:hAnsi="Verdana"/>
                <w:sz w:val="18"/>
                <w:szCs w:val="18"/>
              </w:rPr>
              <w:t>0</w:t>
            </w:r>
            <w:r w:rsidR="00973BD2" w:rsidRPr="00973BD2">
              <w:rPr>
                <w:rFonts w:ascii="Verdana" w:hAnsi="Verdana"/>
                <w:sz w:val="18"/>
                <w:szCs w:val="18"/>
              </w:rPr>
              <w:t xml:space="preserve"> </w:t>
            </w:r>
            <w:proofErr w:type="spellStart"/>
            <w:r w:rsidR="00973BD2" w:rsidRPr="00973BD2">
              <w:rPr>
                <w:rFonts w:ascii="Verdana" w:hAnsi="Verdana"/>
                <w:sz w:val="18"/>
                <w:szCs w:val="18"/>
              </w:rPr>
              <w:t>Hz</w:t>
            </w:r>
            <w:proofErr w:type="spellEnd"/>
            <w:r w:rsidR="00973BD2" w:rsidRPr="00973BD2">
              <w:rPr>
                <w:rFonts w:ascii="Verdana" w:hAnsi="Verdana"/>
                <w:sz w:val="18"/>
                <w:szCs w:val="18"/>
              </w:rPr>
              <w:t xml:space="preserve"> – 20 kHz</w:t>
            </w:r>
          </w:p>
        </w:tc>
      </w:tr>
      <w:tr w:rsidR="00FB6B83" w:rsidRPr="00832C50" w14:paraId="28852E5C" w14:textId="77777777" w:rsidTr="00CA0C86">
        <w:tc>
          <w:tcPr>
            <w:tcW w:w="534" w:type="dxa"/>
          </w:tcPr>
          <w:p w14:paraId="78DA5170" w14:textId="4B2ED88A" w:rsidR="00FB6B83" w:rsidRPr="00165EEB" w:rsidRDefault="00782811" w:rsidP="00165EEB">
            <w:pPr>
              <w:jc w:val="center"/>
              <w:rPr>
                <w:rFonts w:ascii="Verdana" w:hAnsi="Verdana"/>
                <w:sz w:val="18"/>
                <w:szCs w:val="18"/>
              </w:rPr>
            </w:pPr>
            <w:r>
              <w:rPr>
                <w:rFonts w:ascii="Verdana" w:hAnsi="Verdana"/>
                <w:sz w:val="18"/>
                <w:szCs w:val="18"/>
              </w:rPr>
              <w:t>4</w:t>
            </w:r>
            <w:r w:rsidR="000C5A75" w:rsidRPr="00165EEB">
              <w:rPr>
                <w:rFonts w:ascii="Verdana" w:hAnsi="Verdana"/>
                <w:sz w:val="18"/>
                <w:szCs w:val="18"/>
              </w:rPr>
              <w:t>.</w:t>
            </w:r>
          </w:p>
        </w:tc>
        <w:tc>
          <w:tcPr>
            <w:tcW w:w="2155" w:type="dxa"/>
          </w:tcPr>
          <w:p w14:paraId="6A7325A1" w14:textId="6FE153B5" w:rsidR="00FB6B83" w:rsidRPr="000C5A75" w:rsidRDefault="00CA0C86">
            <w:pPr>
              <w:rPr>
                <w:rFonts w:ascii="Verdana" w:hAnsi="Verdana"/>
                <w:sz w:val="18"/>
                <w:szCs w:val="18"/>
              </w:rPr>
            </w:pPr>
            <w:r w:rsidRPr="00CA0C86">
              <w:rPr>
                <w:rFonts w:ascii="Verdana" w:hAnsi="Verdana"/>
                <w:sz w:val="18"/>
                <w:szCs w:val="18"/>
              </w:rPr>
              <w:t>Całkowita moc układu</w:t>
            </w:r>
          </w:p>
        </w:tc>
        <w:tc>
          <w:tcPr>
            <w:tcW w:w="6350" w:type="dxa"/>
          </w:tcPr>
          <w:p w14:paraId="5E7779B6" w14:textId="6CB4E613" w:rsidR="00782811" w:rsidRPr="000C5A75" w:rsidRDefault="00CA0C86" w:rsidP="00FB6B83">
            <w:pPr>
              <w:rPr>
                <w:rFonts w:ascii="Verdana" w:hAnsi="Verdana"/>
                <w:sz w:val="18"/>
                <w:szCs w:val="18"/>
              </w:rPr>
            </w:pPr>
            <w:r w:rsidRPr="00CA0C86">
              <w:rPr>
                <w:rFonts w:ascii="Verdana" w:hAnsi="Verdana"/>
                <w:sz w:val="18"/>
                <w:szCs w:val="18"/>
              </w:rPr>
              <w:t>Do 30W RMS</w:t>
            </w:r>
          </w:p>
        </w:tc>
      </w:tr>
      <w:tr w:rsidR="00846F67" w:rsidRPr="00832C50" w14:paraId="6D9B72AE" w14:textId="77777777" w:rsidTr="00CA0C86">
        <w:tc>
          <w:tcPr>
            <w:tcW w:w="534" w:type="dxa"/>
          </w:tcPr>
          <w:p w14:paraId="6FAB0A58" w14:textId="73DFF967" w:rsidR="00846F67" w:rsidRDefault="00782811" w:rsidP="00165EEB">
            <w:pPr>
              <w:jc w:val="center"/>
              <w:rPr>
                <w:rFonts w:ascii="Verdana" w:hAnsi="Verdana"/>
                <w:sz w:val="18"/>
                <w:szCs w:val="18"/>
              </w:rPr>
            </w:pPr>
            <w:r>
              <w:rPr>
                <w:rFonts w:ascii="Verdana" w:hAnsi="Verdana"/>
                <w:sz w:val="18"/>
                <w:szCs w:val="18"/>
              </w:rPr>
              <w:t xml:space="preserve">5. </w:t>
            </w:r>
          </w:p>
        </w:tc>
        <w:tc>
          <w:tcPr>
            <w:tcW w:w="2155" w:type="dxa"/>
          </w:tcPr>
          <w:p w14:paraId="0FB8CA75" w14:textId="3E31CFB3" w:rsidR="00846F67" w:rsidRDefault="00CA0C86">
            <w:pPr>
              <w:rPr>
                <w:rFonts w:ascii="Verdana" w:hAnsi="Verdana"/>
                <w:sz w:val="18"/>
                <w:szCs w:val="18"/>
              </w:rPr>
            </w:pPr>
            <w:r w:rsidRPr="00CA0C86">
              <w:rPr>
                <w:rFonts w:ascii="Verdana" w:hAnsi="Verdana"/>
                <w:sz w:val="18"/>
                <w:szCs w:val="18"/>
              </w:rPr>
              <w:t>Głośniki satelitarne</w:t>
            </w:r>
          </w:p>
        </w:tc>
        <w:tc>
          <w:tcPr>
            <w:tcW w:w="6350" w:type="dxa"/>
          </w:tcPr>
          <w:p w14:paraId="3F3BA0FA" w14:textId="2AAE201B" w:rsidR="00846F67" w:rsidRDefault="00CA0C86" w:rsidP="00FB6B83">
            <w:pPr>
              <w:rPr>
                <w:rFonts w:ascii="Verdana" w:hAnsi="Verdana"/>
                <w:sz w:val="18"/>
                <w:szCs w:val="18"/>
              </w:rPr>
            </w:pPr>
            <w:r w:rsidRPr="00CA0C86">
              <w:rPr>
                <w:rFonts w:ascii="Verdana" w:hAnsi="Verdana"/>
                <w:sz w:val="18"/>
                <w:szCs w:val="18"/>
              </w:rPr>
              <w:t>2 x 7.5W RMS</w:t>
            </w:r>
          </w:p>
        </w:tc>
      </w:tr>
      <w:tr w:rsidR="00FB6B83" w:rsidRPr="00FB6B83" w14:paraId="2D73B0F6" w14:textId="77777777" w:rsidTr="00CA0C86">
        <w:tc>
          <w:tcPr>
            <w:tcW w:w="534" w:type="dxa"/>
          </w:tcPr>
          <w:p w14:paraId="329E862E" w14:textId="5070ECAD" w:rsidR="00FB6B83" w:rsidRPr="00165EEB" w:rsidRDefault="00782811" w:rsidP="00165EEB">
            <w:pPr>
              <w:jc w:val="center"/>
              <w:rPr>
                <w:rFonts w:ascii="Verdana" w:hAnsi="Verdana"/>
                <w:sz w:val="18"/>
                <w:szCs w:val="18"/>
              </w:rPr>
            </w:pPr>
            <w:r>
              <w:rPr>
                <w:rFonts w:ascii="Verdana" w:hAnsi="Verdana"/>
                <w:sz w:val="18"/>
                <w:szCs w:val="18"/>
              </w:rPr>
              <w:t>6</w:t>
            </w:r>
            <w:r w:rsidR="000C5A75" w:rsidRPr="00165EEB">
              <w:rPr>
                <w:rFonts w:ascii="Verdana" w:hAnsi="Verdana"/>
                <w:sz w:val="18"/>
                <w:szCs w:val="18"/>
              </w:rPr>
              <w:t>.</w:t>
            </w:r>
          </w:p>
        </w:tc>
        <w:tc>
          <w:tcPr>
            <w:tcW w:w="2155" w:type="dxa"/>
          </w:tcPr>
          <w:p w14:paraId="068E5241" w14:textId="022A9280" w:rsidR="00FB6B83" w:rsidRPr="000C5A75" w:rsidRDefault="00CA0C86">
            <w:pPr>
              <w:rPr>
                <w:rFonts w:ascii="Verdana" w:hAnsi="Verdana"/>
                <w:sz w:val="18"/>
                <w:szCs w:val="18"/>
              </w:rPr>
            </w:pPr>
            <w:r>
              <w:rPr>
                <w:rFonts w:ascii="Verdana" w:hAnsi="Verdana"/>
                <w:sz w:val="18"/>
                <w:szCs w:val="18"/>
              </w:rPr>
              <w:t>Konfiguracja przetworników</w:t>
            </w:r>
          </w:p>
        </w:tc>
        <w:tc>
          <w:tcPr>
            <w:tcW w:w="6350" w:type="dxa"/>
          </w:tcPr>
          <w:p w14:paraId="1CF63C4A" w14:textId="744C9F30" w:rsidR="00FB6B83" w:rsidRPr="000C5A75" w:rsidRDefault="00CA0C86" w:rsidP="00FB6B83">
            <w:pPr>
              <w:rPr>
                <w:rFonts w:ascii="Verdana" w:hAnsi="Verdana"/>
                <w:sz w:val="18"/>
                <w:szCs w:val="18"/>
              </w:rPr>
            </w:pPr>
            <w:r>
              <w:rPr>
                <w:rFonts w:ascii="Verdana" w:hAnsi="Verdana"/>
                <w:sz w:val="18"/>
                <w:szCs w:val="18"/>
              </w:rPr>
              <w:t>2 x 3”, 1 x 5” (</w:t>
            </w:r>
            <w:proofErr w:type="spellStart"/>
            <w:r>
              <w:rPr>
                <w:rFonts w:ascii="Verdana" w:hAnsi="Verdana"/>
                <w:sz w:val="18"/>
                <w:szCs w:val="18"/>
              </w:rPr>
              <w:t>niskotonowy</w:t>
            </w:r>
            <w:proofErr w:type="spellEnd"/>
            <w:r>
              <w:rPr>
                <w:rFonts w:ascii="Verdana" w:hAnsi="Verdana"/>
                <w:sz w:val="18"/>
                <w:szCs w:val="18"/>
              </w:rPr>
              <w:t>)</w:t>
            </w:r>
          </w:p>
        </w:tc>
      </w:tr>
      <w:tr w:rsidR="003B3D59" w:rsidRPr="00832C50" w14:paraId="4A3E6C63" w14:textId="77777777" w:rsidTr="00CA0C86">
        <w:tc>
          <w:tcPr>
            <w:tcW w:w="534" w:type="dxa"/>
          </w:tcPr>
          <w:p w14:paraId="72772E59" w14:textId="45A2E005" w:rsidR="003B3D59" w:rsidRPr="00165EEB" w:rsidRDefault="00782811" w:rsidP="00165EEB">
            <w:pPr>
              <w:jc w:val="center"/>
              <w:rPr>
                <w:rFonts w:ascii="Verdana" w:hAnsi="Verdana"/>
                <w:sz w:val="18"/>
                <w:szCs w:val="18"/>
              </w:rPr>
            </w:pPr>
            <w:r>
              <w:rPr>
                <w:rFonts w:ascii="Verdana" w:hAnsi="Verdana"/>
                <w:sz w:val="18"/>
                <w:szCs w:val="18"/>
              </w:rPr>
              <w:t>7</w:t>
            </w:r>
            <w:r w:rsidR="000C5A75" w:rsidRPr="00165EEB">
              <w:rPr>
                <w:rFonts w:ascii="Verdana" w:hAnsi="Verdana"/>
                <w:sz w:val="18"/>
                <w:szCs w:val="18"/>
              </w:rPr>
              <w:t>.</w:t>
            </w:r>
          </w:p>
        </w:tc>
        <w:tc>
          <w:tcPr>
            <w:tcW w:w="2155" w:type="dxa"/>
          </w:tcPr>
          <w:p w14:paraId="613A00EB" w14:textId="6751E62A" w:rsidR="003B3D59" w:rsidRPr="000C5A75" w:rsidRDefault="0064588B" w:rsidP="001C11AE">
            <w:pPr>
              <w:rPr>
                <w:rFonts w:ascii="Verdana" w:hAnsi="Verdana"/>
                <w:sz w:val="18"/>
                <w:szCs w:val="18"/>
              </w:rPr>
            </w:pPr>
            <w:r w:rsidRPr="0064588B">
              <w:rPr>
                <w:rFonts w:ascii="Verdana" w:hAnsi="Verdana"/>
                <w:sz w:val="18"/>
                <w:szCs w:val="18"/>
              </w:rPr>
              <w:t>Długość/typ kabla</w:t>
            </w:r>
          </w:p>
        </w:tc>
        <w:tc>
          <w:tcPr>
            <w:tcW w:w="6350" w:type="dxa"/>
          </w:tcPr>
          <w:p w14:paraId="0942297E" w14:textId="55C52E6F" w:rsidR="003B3D59" w:rsidRPr="000C5A75" w:rsidRDefault="00CA0C86">
            <w:pPr>
              <w:rPr>
                <w:rFonts w:ascii="Verdana" w:hAnsi="Verdana"/>
                <w:sz w:val="18"/>
                <w:szCs w:val="18"/>
              </w:rPr>
            </w:pPr>
            <w:r w:rsidRPr="00CA0C86">
              <w:rPr>
                <w:rFonts w:ascii="Verdana" w:hAnsi="Verdana"/>
                <w:sz w:val="18"/>
                <w:szCs w:val="18"/>
              </w:rPr>
              <w:t>Przewód zasilający: 1,2 m, Kabel audio 3,5 mm – 3,5 mm: 1,5m</w:t>
            </w:r>
          </w:p>
        </w:tc>
      </w:tr>
      <w:tr w:rsidR="003B3D59" w:rsidRPr="00832C50" w14:paraId="7078ABD5" w14:textId="77777777" w:rsidTr="002560E0">
        <w:trPr>
          <w:trHeight w:val="507"/>
        </w:trPr>
        <w:tc>
          <w:tcPr>
            <w:tcW w:w="534" w:type="dxa"/>
          </w:tcPr>
          <w:p w14:paraId="0093C8B8" w14:textId="7CEA977D" w:rsidR="003B3D59" w:rsidRPr="00165EEB" w:rsidRDefault="00782811" w:rsidP="00165EEB">
            <w:pPr>
              <w:jc w:val="center"/>
              <w:rPr>
                <w:rFonts w:ascii="Verdana" w:hAnsi="Verdana"/>
                <w:sz w:val="18"/>
                <w:szCs w:val="18"/>
              </w:rPr>
            </w:pPr>
            <w:r>
              <w:rPr>
                <w:rFonts w:ascii="Verdana" w:hAnsi="Verdana"/>
                <w:sz w:val="18"/>
                <w:szCs w:val="18"/>
              </w:rPr>
              <w:t>8</w:t>
            </w:r>
            <w:r w:rsidR="000C5A75" w:rsidRPr="00165EEB">
              <w:rPr>
                <w:rFonts w:ascii="Verdana" w:hAnsi="Verdana"/>
                <w:sz w:val="18"/>
                <w:szCs w:val="18"/>
              </w:rPr>
              <w:t>.</w:t>
            </w:r>
          </w:p>
        </w:tc>
        <w:tc>
          <w:tcPr>
            <w:tcW w:w="2155" w:type="dxa"/>
          </w:tcPr>
          <w:p w14:paraId="4087DBBD" w14:textId="4B0D7BD6" w:rsidR="003B3D59" w:rsidRPr="000C5A75" w:rsidRDefault="00CA0C86">
            <w:pPr>
              <w:rPr>
                <w:rFonts w:ascii="Verdana" w:hAnsi="Verdana"/>
                <w:sz w:val="18"/>
                <w:szCs w:val="18"/>
              </w:rPr>
            </w:pPr>
            <w:r w:rsidRPr="00CA0C86">
              <w:rPr>
                <w:rFonts w:ascii="Verdana" w:hAnsi="Verdana"/>
                <w:sz w:val="18"/>
                <w:szCs w:val="18"/>
              </w:rPr>
              <w:t>Stosunek sygnału do szumu (SNR)</w:t>
            </w:r>
          </w:p>
        </w:tc>
        <w:tc>
          <w:tcPr>
            <w:tcW w:w="6350" w:type="dxa"/>
          </w:tcPr>
          <w:p w14:paraId="3705B189" w14:textId="22D63CE0" w:rsidR="003B3D59" w:rsidRPr="000C5A75" w:rsidRDefault="00CA0C86">
            <w:pPr>
              <w:rPr>
                <w:rFonts w:ascii="Verdana" w:hAnsi="Verdana"/>
                <w:sz w:val="18"/>
                <w:szCs w:val="18"/>
              </w:rPr>
            </w:pPr>
            <w:r w:rsidRPr="00CA0C86">
              <w:rPr>
                <w:rFonts w:ascii="Verdana" w:hAnsi="Verdana"/>
                <w:sz w:val="18"/>
                <w:szCs w:val="18"/>
              </w:rPr>
              <w:t xml:space="preserve">≥ 75 </w:t>
            </w:r>
            <w:proofErr w:type="spellStart"/>
            <w:r w:rsidRPr="00CA0C86">
              <w:rPr>
                <w:rFonts w:ascii="Verdana" w:hAnsi="Verdana"/>
                <w:sz w:val="18"/>
                <w:szCs w:val="18"/>
              </w:rPr>
              <w:t>dB</w:t>
            </w:r>
            <w:proofErr w:type="spellEnd"/>
          </w:p>
        </w:tc>
      </w:tr>
      <w:tr w:rsidR="00FE040C" w:rsidRPr="00832C50" w14:paraId="295FD791" w14:textId="77777777" w:rsidTr="00CA0C86">
        <w:tc>
          <w:tcPr>
            <w:tcW w:w="534" w:type="dxa"/>
          </w:tcPr>
          <w:p w14:paraId="0F41E9A9" w14:textId="4EC29B1C" w:rsidR="00FE040C" w:rsidRPr="00165EEB" w:rsidRDefault="00D64D2A" w:rsidP="00165EEB">
            <w:pPr>
              <w:jc w:val="center"/>
              <w:rPr>
                <w:rFonts w:ascii="Verdana" w:hAnsi="Verdana"/>
                <w:sz w:val="18"/>
                <w:szCs w:val="18"/>
              </w:rPr>
            </w:pPr>
            <w:r>
              <w:rPr>
                <w:rFonts w:ascii="Verdana" w:hAnsi="Verdana"/>
                <w:sz w:val="18"/>
                <w:szCs w:val="18"/>
              </w:rPr>
              <w:t>9.</w:t>
            </w:r>
          </w:p>
        </w:tc>
        <w:tc>
          <w:tcPr>
            <w:tcW w:w="2155" w:type="dxa"/>
          </w:tcPr>
          <w:p w14:paraId="6EADC38C" w14:textId="24B82827" w:rsidR="00FE040C" w:rsidRPr="00030247" w:rsidRDefault="00CA0C86">
            <w:pPr>
              <w:rPr>
                <w:rFonts w:ascii="Verdana" w:hAnsi="Verdana"/>
                <w:sz w:val="18"/>
                <w:szCs w:val="18"/>
              </w:rPr>
            </w:pPr>
            <w:r>
              <w:rPr>
                <w:rFonts w:ascii="Verdana" w:hAnsi="Verdana"/>
                <w:sz w:val="18"/>
                <w:szCs w:val="18"/>
              </w:rPr>
              <w:t>Sterowanie</w:t>
            </w:r>
          </w:p>
        </w:tc>
        <w:tc>
          <w:tcPr>
            <w:tcW w:w="6350" w:type="dxa"/>
          </w:tcPr>
          <w:p w14:paraId="1B33B2D2" w14:textId="59AAE9F4" w:rsidR="00FE040C" w:rsidRDefault="00CA0C86" w:rsidP="004E3ED5">
            <w:pPr>
              <w:rPr>
                <w:rFonts w:ascii="Verdana" w:hAnsi="Verdana"/>
                <w:sz w:val="18"/>
                <w:szCs w:val="18"/>
              </w:rPr>
            </w:pPr>
            <w:r>
              <w:rPr>
                <w:rFonts w:ascii="Verdana" w:hAnsi="Verdana"/>
                <w:sz w:val="18"/>
                <w:szCs w:val="18"/>
              </w:rPr>
              <w:t>P</w:t>
            </w:r>
            <w:r w:rsidRPr="00CA0C86">
              <w:rPr>
                <w:rFonts w:ascii="Verdana" w:hAnsi="Verdana"/>
                <w:sz w:val="18"/>
                <w:szCs w:val="18"/>
              </w:rPr>
              <w:t>ilot zdalnego sterowania na podczerwień</w:t>
            </w:r>
          </w:p>
        </w:tc>
      </w:tr>
      <w:tr w:rsidR="00F52E41" w:rsidRPr="00832C50" w14:paraId="7CD8A1D0" w14:textId="77777777" w:rsidTr="00CA0C86">
        <w:tc>
          <w:tcPr>
            <w:tcW w:w="534" w:type="dxa"/>
          </w:tcPr>
          <w:p w14:paraId="5E788820" w14:textId="22E93A38" w:rsidR="00F52E41" w:rsidRPr="00165EEB" w:rsidRDefault="00782811" w:rsidP="00165EEB">
            <w:pPr>
              <w:jc w:val="center"/>
              <w:rPr>
                <w:rFonts w:ascii="Verdana" w:hAnsi="Verdana"/>
                <w:sz w:val="18"/>
                <w:szCs w:val="18"/>
              </w:rPr>
            </w:pPr>
            <w:r>
              <w:rPr>
                <w:rFonts w:ascii="Verdana" w:hAnsi="Verdana"/>
                <w:sz w:val="18"/>
                <w:szCs w:val="18"/>
              </w:rPr>
              <w:t>10</w:t>
            </w:r>
            <w:r w:rsidR="00B8027C" w:rsidRPr="00165EEB">
              <w:rPr>
                <w:rFonts w:ascii="Verdana" w:hAnsi="Verdana"/>
                <w:sz w:val="18"/>
                <w:szCs w:val="18"/>
              </w:rPr>
              <w:t>.</w:t>
            </w:r>
          </w:p>
        </w:tc>
        <w:tc>
          <w:tcPr>
            <w:tcW w:w="2155" w:type="dxa"/>
          </w:tcPr>
          <w:p w14:paraId="510B1E3F" w14:textId="63190001" w:rsidR="00F52E41" w:rsidRPr="009521BA" w:rsidRDefault="00E36BF5">
            <w:pPr>
              <w:rPr>
                <w:rFonts w:ascii="Verdana" w:hAnsi="Verdana"/>
                <w:sz w:val="18"/>
                <w:szCs w:val="18"/>
              </w:rPr>
            </w:pPr>
            <w:r w:rsidRPr="00E36BF5">
              <w:rPr>
                <w:rFonts w:ascii="Verdana" w:hAnsi="Verdana"/>
                <w:sz w:val="18"/>
                <w:szCs w:val="18"/>
              </w:rPr>
              <w:t>Dołączone</w:t>
            </w:r>
            <w:r w:rsidR="00846F67">
              <w:rPr>
                <w:rFonts w:ascii="Verdana" w:hAnsi="Verdana"/>
                <w:sz w:val="18"/>
                <w:szCs w:val="18"/>
              </w:rPr>
              <w:t xml:space="preserve"> przez producenta akcesoria</w:t>
            </w:r>
            <w:r w:rsidRPr="00E36BF5">
              <w:rPr>
                <w:rFonts w:ascii="Verdana" w:hAnsi="Verdana"/>
                <w:sz w:val="18"/>
                <w:szCs w:val="18"/>
              </w:rPr>
              <w:t xml:space="preserve"> </w:t>
            </w:r>
          </w:p>
        </w:tc>
        <w:tc>
          <w:tcPr>
            <w:tcW w:w="6350" w:type="dxa"/>
          </w:tcPr>
          <w:p w14:paraId="18E3D005" w14:textId="383128BF" w:rsidR="00D070A6" w:rsidRPr="00D070A6" w:rsidRDefault="002560E0" w:rsidP="00D070A6">
            <w:pPr>
              <w:rPr>
                <w:rFonts w:ascii="Verdana" w:hAnsi="Verdana"/>
                <w:sz w:val="18"/>
                <w:szCs w:val="18"/>
              </w:rPr>
            </w:pPr>
            <w:r>
              <w:rPr>
                <w:rFonts w:ascii="Verdana" w:hAnsi="Verdana"/>
                <w:sz w:val="18"/>
                <w:szCs w:val="18"/>
              </w:rPr>
              <w:t>Pilot, kabel audio 3,5 mm/3,5 mm, antena FM, instrukcja obsługi</w:t>
            </w:r>
          </w:p>
          <w:p w14:paraId="329442EF" w14:textId="33316494" w:rsidR="00F52E41" w:rsidRDefault="00F52E41" w:rsidP="00D070A6">
            <w:pPr>
              <w:rPr>
                <w:rFonts w:ascii="Verdana" w:hAnsi="Verdana"/>
                <w:sz w:val="18"/>
                <w:szCs w:val="18"/>
              </w:rPr>
            </w:pPr>
          </w:p>
        </w:tc>
      </w:tr>
      <w:tr w:rsidR="00FB6B83" w:rsidRPr="00832C50" w14:paraId="75589AC2" w14:textId="77777777" w:rsidTr="00CA0C86">
        <w:tc>
          <w:tcPr>
            <w:tcW w:w="534" w:type="dxa"/>
          </w:tcPr>
          <w:p w14:paraId="70761194" w14:textId="05EA7E09" w:rsidR="00FB6B83" w:rsidRPr="00165EEB" w:rsidRDefault="00782811" w:rsidP="00165EEB">
            <w:pPr>
              <w:jc w:val="center"/>
              <w:rPr>
                <w:rFonts w:ascii="Verdana" w:hAnsi="Verdana"/>
                <w:sz w:val="18"/>
                <w:szCs w:val="18"/>
              </w:rPr>
            </w:pPr>
            <w:r>
              <w:rPr>
                <w:rFonts w:ascii="Verdana" w:hAnsi="Verdana"/>
                <w:sz w:val="18"/>
                <w:szCs w:val="18"/>
              </w:rPr>
              <w:t>11</w:t>
            </w:r>
            <w:r w:rsidR="00B8027C" w:rsidRPr="00165EEB">
              <w:rPr>
                <w:rFonts w:ascii="Verdana" w:hAnsi="Verdana"/>
                <w:sz w:val="18"/>
                <w:szCs w:val="18"/>
              </w:rPr>
              <w:t>.</w:t>
            </w:r>
          </w:p>
        </w:tc>
        <w:tc>
          <w:tcPr>
            <w:tcW w:w="2155" w:type="dxa"/>
          </w:tcPr>
          <w:p w14:paraId="7C8D4DB4" w14:textId="43ECFFFB" w:rsidR="00FB6B83" w:rsidRPr="000C5A75" w:rsidRDefault="00FB6B83">
            <w:pPr>
              <w:rPr>
                <w:rFonts w:ascii="Verdana" w:hAnsi="Verdana"/>
                <w:sz w:val="18"/>
                <w:szCs w:val="18"/>
              </w:rPr>
            </w:pPr>
            <w:r w:rsidRPr="000C5A75">
              <w:rPr>
                <w:rFonts w:ascii="Verdana" w:hAnsi="Verdana"/>
                <w:sz w:val="18"/>
                <w:szCs w:val="18"/>
              </w:rPr>
              <w:t>Kolor</w:t>
            </w:r>
          </w:p>
        </w:tc>
        <w:tc>
          <w:tcPr>
            <w:tcW w:w="6350" w:type="dxa"/>
          </w:tcPr>
          <w:p w14:paraId="53EAE4CE" w14:textId="2DE9FB93" w:rsidR="00FB6B83" w:rsidRPr="000C5A75" w:rsidRDefault="00E36BF5">
            <w:pPr>
              <w:rPr>
                <w:rFonts w:ascii="Verdana" w:hAnsi="Verdana"/>
                <w:sz w:val="18"/>
                <w:szCs w:val="18"/>
              </w:rPr>
            </w:pPr>
            <w:r>
              <w:rPr>
                <w:rFonts w:ascii="Verdana" w:hAnsi="Verdana"/>
                <w:sz w:val="18"/>
                <w:szCs w:val="18"/>
              </w:rPr>
              <w:t>Czarny</w:t>
            </w:r>
          </w:p>
        </w:tc>
      </w:tr>
      <w:tr w:rsidR="00FB6B83" w:rsidRPr="00832C50" w14:paraId="706C2FC7" w14:textId="77777777" w:rsidTr="00CA0C86">
        <w:tc>
          <w:tcPr>
            <w:tcW w:w="534" w:type="dxa"/>
          </w:tcPr>
          <w:p w14:paraId="0BA0001E" w14:textId="49CD2AF7" w:rsidR="00FB6B83" w:rsidRPr="00165EEB" w:rsidRDefault="00782811" w:rsidP="00165EEB">
            <w:pPr>
              <w:jc w:val="center"/>
              <w:rPr>
                <w:rFonts w:ascii="Verdana" w:hAnsi="Verdana"/>
                <w:sz w:val="18"/>
                <w:szCs w:val="18"/>
              </w:rPr>
            </w:pPr>
            <w:r>
              <w:rPr>
                <w:rFonts w:ascii="Verdana" w:hAnsi="Verdana"/>
                <w:sz w:val="18"/>
                <w:szCs w:val="18"/>
              </w:rPr>
              <w:t>1</w:t>
            </w:r>
            <w:r w:rsidR="00B8027C" w:rsidRPr="00165EEB">
              <w:rPr>
                <w:rFonts w:ascii="Verdana" w:hAnsi="Verdana"/>
                <w:sz w:val="18"/>
                <w:szCs w:val="18"/>
              </w:rPr>
              <w:t>2.</w:t>
            </w:r>
          </w:p>
        </w:tc>
        <w:tc>
          <w:tcPr>
            <w:tcW w:w="2155" w:type="dxa"/>
          </w:tcPr>
          <w:p w14:paraId="14313154" w14:textId="3F6231BB" w:rsidR="00FB6B83" w:rsidRPr="000C5A75" w:rsidRDefault="00FB6B83">
            <w:pPr>
              <w:rPr>
                <w:rFonts w:ascii="Verdana" w:hAnsi="Verdana"/>
                <w:sz w:val="18"/>
                <w:szCs w:val="18"/>
              </w:rPr>
            </w:pPr>
            <w:r w:rsidRPr="000C5A75">
              <w:rPr>
                <w:rFonts w:ascii="Verdana" w:hAnsi="Verdana"/>
                <w:sz w:val="18"/>
                <w:szCs w:val="18"/>
              </w:rPr>
              <w:t>Gwarancja producenta</w:t>
            </w:r>
          </w:p>
        </w:tc>
        <w:tc>
          <w:tcPr>
            <w:tcW w:w="6350" w:type="dxa"/>
          </w:tcPr>
          <w:p w14:paraId="3E3E205C" w14:textId="0F9D916C" w:rsidR="00FB6B83" w:rsidRPr="000C5A75" w:rsidRDefault="00F52E41">
            <w:pPr>
              <w:rPr>
                <w:rFonts w:ascii="Verdana" w:hAnsi="Verdana"/>
                <w:sz w:val="18"/>
                <w:szCs w:val="18"/>
              </w:rPr>
            </w:pPr>
            <w:r>
              <w:rPr>
                <w:rFonts w:ascii="Verdana" w:hAnsi="Verdana"/>
                <w:sz w:val="18"/>
                <w:szCs w:val="18"/>
              </w:rPr>
              <w:t>24</w:t>
            </w:r>
            <w:r w:rsidR="000C5A75" w:rsidRPr="000C5A75">
              <w:rPr>
                <w:rFonts w:ascii="Verdana" w:hAnsi="Verdana"/>
                <w:sz w:val="18"/>
                <w:szCs w:val="18"/>
              </w:rPr>
              <w:t xml:space="preserve"> miesi</w:t>
            </w:r>
            <w:r w:rsidR="004A1215">
              <w:rPr>
                <w:rFonts w:ascii="Verdana" w:hAnsi="Verdana"/>
                <w:sz w:val="18"/>
                <w:szCs w:val="18"/>
              </w:rPr>
              <w:t>ące</w:t>
            </w:r>
          </w:p>
        </w:tc>
      </w:tr>
    </w:tbl>
    <w:p w14:paraId="7D009FF0" w14:textId="77777777" w:rsidR="00D86A3C" w:rsidRDefault="00D86A3C">
      <w:pPr>
        <w:rPr>
          <w:rFonts w:ascii="Verdana" w:hAnsi="Verdana"/>
          <w:sz w:val="18"/>
          <w:szCs w:val="18"/>
        </w:rPr>
      </w:pPr>
    </w:p>
    <w:p w14:paraId="514B097F" w14:textId="77777777" w:rsidR="00FE53A9" w:rsidRPr="009A37DC" w:rsidRDefault="00FE53A9" w:rsidP="00FE53A9">
      <w:pPr>
        <w:spacing w:line="20" w:lineRule="atLeast"/>
        <w:ind w:left="567" w:hanging="567"/>
        <w:rPr>
          <w:rFonts w:ascii="Calibri" w:hAnsi="Calibri" w:cs="Calibri"/>
          <w:b/>
          <w:color w:val="FF0000"/>
          <w:highlight w:val="yellow"/>
          <w:u w:val="single"/>
        </w:rPr>
      </w:pPr>
      <w:bookmarkStart w:id="1" w:name="_Hlk178684653"/>
      <w:r w:rsidRPr="009A37DC">
        <w:rPr>
          <w:rFonts w:ascii="Calibri" w:hAnsi="Calibri" w:cs="Calibri"/>
          <w:b/>
          <w:color w:val="FF0000"/>
          <w:highlight w:val="yellow"/>
          <w:u w:val="single"/>
        </w:rPr>
        <w:t>Wykonawca składa przedmiotowy załącznik wraz z ofertą</w:t>
      </w:r>
    </w:p>
    <w:p w14:paraId="46B8239B" w14:textId="77777777" w:rsidR="00FE53A9" w:rsidRPr="009A37DC" w:rsidRDefault="00FE53A9" w:rsidP="00FE53A9">
      <w:pPr>
        <w:spacing w:line="20" w:lineRule="atLeast"/>
        <w:ind w:left="567" w:hanging="567"/>
        <w:rPr>
          <w:rFonts w:ascii="Calibri" w:hAnsi="Calibri" w:cs="Calibri"/>
          <w:b/>
          <w:color w:val="FF0000"/>
          <w:highlight w:val="yellow"/>
          <w:u w:val="single"/>
        </w:rPr>
      </w:pPr>
    </w:p>
    <w:p w14:paraId="213ABC50" w14:textId="77777777" w:rsidR="00FE53A9" w:rsidRPr="009A37DC" w:rsidRDefault="00FE53A9" w:rsidP="00FE53A9">
      <w:pPr>
        <w:spacing w:line="20" w:lineRule="atLeast"/>
        <w:ind w:left="567" w:hanging="567"/>
        <w:rPr>
          <w:rFonts w:ascii="Calibri" w:hAnsi="Calibri" w:cs="Calibri"/>
          <w:b/>
          <w:color w:val="FF0000"/>
          <w:u w:val="single"/>
        </w:rPr>
      </w:pPr>
      <w:r w:rsidRPr="009A37DC">
        <w:rPr>
          <w:rFonts w:ascii="Calibri" w:hAnsi="Calibri" w:cs="Calibri"/>
          <w:b/>
          <w:color w:val="FF0000"/>
          <w:u w:val="single"/>
        </w:rPr>
        <w:t xml:space="preserve">Brak złożenia przedmiotowego Załącznika skutkuje odrzuceniem oferty z postępowania. </w:t>
      </w:r>
    </w:p>
    <w:p w14:paraId="65571C15" w14:textId="77777777" w:rsidR="00FE53A9" w:rsidRPr="009A37DC" w:rsidRDefault="00FE53A9" w:rsidP="00FE53A9">
      <w:pPr>
        <w:spacing w:line="20" w:lineRule="atLeast"/>
        <w:ind w:left="567" w:hanging="567"/>
        <w:rPr>
          <w:rFonts w:ascii="Calibri" w:hAnsi="Calibri" w:cs="Calibri"/>
          <w:b/>
          <w:color w:val="FF0000"/>
          <w:u w:val="single"/>
        </w:rPr>
      </w:pPr>
    </w:p>
    <w:p w14:paraId="59DD355B" w14:textId="77777777" w:rsidR="00FE53A9" w:rsidRPr="009A37DC" w:rsidRDefault="00FE53A9" w:rsidP="00FE53A9">
      <w:pPr>
        <w:spacing w:line="20" w:lineRule="atLeast"/>
        <w:ind w:left="567" w:hanging="567"/>
        <w:rPr>
          <w:rFonts w:ascii="Calibri" w:hAnsi="Calibri" w:cs="Calibri"/>
          <w:b/>
          <w:color w:val="FF0000"/>
          <w:u w:val="single"/>
        </w:rPr>
      </w:pPr>
    </w:p>
    <w:p w14:paraId="1654DB33" w14:textId="77777777" w:rsidR="00FE53A9" w:rsidRPr="009A37DC" w:rsidRDefault="00FE53A9" w:rsidP="00FE53A9">
      <w:pPr>
        <w:pStyle w:val="Akapitzlist"/>
        <w:numPr>
          <w:ilvl w:val="1"/>
          <w:numId w:val="13"/>
        </w:numPr>
        <w:autoSpaceDE w:val="0"/>
        <w:autoSpaceDN w:val="0"/>
        <w:adjustRightInd w:val="0"/>
        <w:spacing w:after="0"/>
        <w:ind w:left="567" w:right="210" w:hanging="567"/>
        <w:jc w:val="both"/>
        <w:rPr>
          <w:rFonts w:ascii="Calibri" w:hAnsi="Calibri" w:cs="Calibri"/>
          <w:b/>
        </w:rPr>
      </w:pPr>
      <w:r w:rsidRPr="009A37DC">
        <w:rPr>
          <w:rFonts w:ascii="Calibri" w:hAnsi="Calibri" w:cs="Calibri"/>
          <w:u w:val="single"/>
        </w:rPr>
        <w:lastRenderedPageBreak/>
        <w:t>UWAGA:</w:t>
      </w:r>
      <w:r w:rsidRPr="009A37DC">
        <w:rPr>
          <w:rFonts w:ascii="Calibri" w:hAnsi="Calibri" w:cs="Calibr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9A37DC">
        <w:rPr>
          <w:rFonts w:ascii="Calibri" w:hAnsi="Calibri" w:cs="Calibri"/>
          <w:b/>
        </w:rPr>
        <w:t>dla danej pozycji OPZ.</w:t>
      </w:r>
    </w:p>
    <w:p w14:paraId="5069DFA9" w14:textId="77777777" w:rsidR="00FE53A9" w:rsidRPr="009A37DC" w:rsidRDefault="00FE53A9" w:rsidP="00FE53A9">
      <w:pPr>
        <w:pStyle w:val="Akapitzlist"/>
        <w:numPr>
          <w:ilvl w:val="1"/>
          <w:numId w:val="13"/>
        </w:numPr>
        <w:autoSpaceDE w:val="0"/>
        <w:autoSpaceDN w:val="0"/>
        <w:adjustRightInd w:val="0"/>
        <w:spacing w:after="0"/>
        <w:ind w:left="567" w:right="210" w:hanging="567"/>
        <w:jc w:val="both"/>
        <w:rPr>
          <w:rFonts w:ascii="Calibri" w:hAnsi="Calibri" w:cs="Calibri"/>
        </w:rPr>
      </w:pPr>
      <w:r w:rsidRPr="009A37DC">
        <w:rPr>
          <w:rFonts w:ascii="Calibri" w:hAnsi="Calibri" w:cs="Calibr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9A37DC">
        <w:rPr>
          <w:rFonts w:ascii="Calibri" w:hAnsi="Calibri" w:cs="Calibri"/>
          <w:b/>
          <w:bCs/>
        </w:rPr>
        <w:t>Obowiązek udowodnienia  równoważności leży po stronie Wykonawcy</w:t>
      </w:r>
      <w:r w:rsidRPr="009A37DC">
        <w:rPr>
          <w:rFonts w:ascii="Calibri" w:hAnsi="Calibri" w:cs="Calibri"/>
          <w:bCs/>
        </w:rPr>
        <w:t>.</w:t>
      </w:r>
    </w:p>
    <w:bookmarkEnd w:id="1"/>
    <w:p w14:paraId="3DCBDF87" w14:textId="77777777" w:rsidR="00FE53A9" w:rsidRPr="00832C50" w:rsidRDefault="00FE53A9">
      <w:pPr>
        <w:rPr>
          <w:rFonts w:ascii="Verdana" w:hAnsi="Verdana"/>
          <w:sz w:val="18"/>
          <w:szCs w:val="18"/>
        </w:rPr>
      </w:pPr>
    </w:p>
    <w:sectPr w:rsidR="00FE53A9" w:rsidRPr="00832C50" w:rsidSect="00A22087">
      <w:headerReference w:type="default" r:id="rId8"/>
      <w:pgSz w:w="12240" w:h="15840"/>
      <w:pgMar w:top="1440" w:right="1800" w:bottom="1440" w:left="180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A9A29" w14:textId="77777777" w:rsidR="005A6C66" w:rsidRDefault="005A6C66" w:rsidP="00A22087">
      <w:pPr>
        <w:spacing w:after="0" w:line="240" w:lineRule="auto"/>
      </w:pPr>
      <w:r>
        <w:separator/>
      </w:r>
    </w:p>
  </w:endnote>
  <w:endnote w:type="continuationSeparator" w:id="0">
    <w:p w14:paraId="26C109A5" w14:textId="77777777" w:rsidR="005A6C66" w:rsidRDefault="005A6C66" w:rsidP="00A22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8177C" w14:textId="77777777" w:rsidR="005A6C66" w:rsidRDefault="005A6C66" w:rsidP="00A22087">
      <w:pPr>
        <w:spacing w:after="0" w:line="240" w:lineRule="auto"/>
      </w:pPr>
      <w:r>
        <w:separator/>
      </w:r>
    </w:p>
  </w:footnote>
  <w:footnote w:type="continuationSeparator" w:id="0">
    <w:p w14:paraId="17A3F942" w14:textId="77777777" w:rsidR="005A6C66" w:rsidRDefault="005A6C66" w:rsidP="00A220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A1CE8" w14:textId="77777777" w:rsidR="00A22087" w:rsidRPr="003A22A8" w:rsidRDefault="00A22087" w:rsidP="00A22087">
    <w:pPr>
      <w:pStyle w:val="Nagwek"/>
      <w:tabs>
        <w:tab w:val="left" w:pos="1413"/>
        <w:tab w:val="center" w:pos="7214"/>
      </w:tabs>
      <w:jc w:val="center"/>
      <w:rPr>
        <w:rFonts w:cstheme="minorHAnsi"/>
        <w:noProof/>
        <w:sz w:val="14"/>
        <w:szCs w:val="14"/>
      </w:rPr>
    </w:pPr>
    <w:bookmarkStart w:id="2" w:name="_Hlk115122682"/>
    <w:r w:rsidRPr="003A22A8">
      <w:rPr>
        <w:rFonts w:cstheme="minorHAnsi"/>
        <w:noProof/>
        <w:sz w:val="14"/>
        <w:szCs w:val="14"/>
      </w:rPr>
      <w:drawing>
        <wp:inline distT="0" distB="0" distL="0" distR="0" wp14:anchorId="4946CEC9" wp14:editId="3C77E064">
          <wp:extent cx="5756275" cy="580390"/>
          <wp:effectExtent l="0" t="0" r="0" b="0"/>
          <wp:docPr id="1850193628"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SUS\Desktop\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80390"/>
                  </a:xfrm>
                  <a:prstGeom prst="rect">
                    <a:avLst/>
                  </a:prstGeom>
                  <a:noFill/>
                  <a:ln>
                    <a:noFill/>
                  </a:ln>
                </pic:spPr>
              </pic:pic>
            </a:graphicData>
          </a:graphic>
        </wp:inline>
      </w:drawing>
    </w:r>
  </w:p>
  <w:p w14:paraId="45B3E7CB" w14:textId="77777777" w:rsidR="00A22087" w:rsidRPr="00C36924" w:rsidRDefault="00A22087" w:rsidP="00A22087">
    <w:pPr>
      <w:autoSpaceDE w:val="0"/>
      <w:autoSpaceDN w:val="0"/>
      <w:adjustRightInd w:val="0"/>
      <w:spacing w:after="0" w:line="240" w:lineRule="auto"/>
      <w:ind w:right="-1"/>
      <w:jc w:val="center"/>
      <w:rPr>
        <w:rFonts w:eastAsia="Times New Roman" w:cstheme="minorHAnsi"/>
        <w:sz w:val="14"/>
        <w:szCs w:val="14"/>
        <w:lang w:bidi="lo-LA"/>
      </w:rPr>
    </w:pPr>
    <w:bookmarkStart w:id="3" w:name="_Hlk201519717"/>
    <w:r w:rsidRPr="00C36924">
      <w:rPr>
        <w:rFonts w:ascii="Times New Roman" w:hAnsi="Times New Roman" w:cs="Times New Roman"/>
        <w:b/>
        <w:bCs/>
        <w:sz w:val="14"/>
        <w:szCs w:val="14"/>
      </w:rPr>
      <w:t xml:space="preserve">Projekty pn.: </w:t>
    </w:r>
    <w:r w:rsidRPr="00C36924">
      <w:rPr>
        <w:rFonts w:ascii="Times New Roman" w:hAnsi="Times New Roman" w:cs="Times New Roman"/>
        <w:sz w:val="14"/>
        <w:szCs w:val="14"/>
      </w:rPr>
      <w:t>„</w:t>
    </w:r>
    <w:r w:rsidRPr="00C36924">
      <w:rPr>
        <w:rFonts w:ascii="Times New Roman" w:hAnsi="Times New Roman" w:cs="Times New Roman"/>
        <w:b/>
        <w:bCs/>
        <w:sz w:val="14"/>
        <w:szCs w:val="14"/>
      </w:rPr>
      <w:t>Przedszkole w Bielawach otwarte dla każdego</w:t>
    </w:r>
    <w:r w:rsidRPr="00C36924">
      <w:rPr>
        <w:rFonts w:ascii="Times New Roman" w:hAnsi="Times New Roman" w:cs="Times New Roman"/>
        <w:sz w:val="14"/>
        <w:szCs w:val="14"/>
      </w:rPr>
      <w:t>” (zadanie I - nr wniosku  FELD.08.10-IZ.00-21/24), „</w:t>
    </w:r>
    <w:r w:rsidRPr="00C36924">
      <w:rPr>
        <w:rFonts w:ascii="Times New Roman" w:hAnsi="Times New Roman" w:cs="Times New Roman"/>
        <w:b/>
        <w:bCs/>
        <w:sz w:val="14"/>
        <w:szCs w:val="14"/>
      </w:rPr>
      <w:t>Przedszkole przyszłości, przedszkole naszych marzeń</w:t>
    </w:r>
    <w:r w:rsidRPr="00C36924">
      <w:rPr>
        <w:rFonts w:ascii="Times New Roman" w:hAnsi="Times New Roman" w:cs="Times New Roman"/>
        <w:sz w:val="14"/>
        <w:szCs w:val="14"/>
      </w:rPr>
      <w:t>” (zadanie II - nr wniosku  FELD.08.10-IZ.00-22/24), „</w:t>
    </w:r>
    <w:r w:rsidRPr="00C36924">
      <w:rPr>
        <w:rFonts w:ascii="Times New Roman" w:hAnsi="Times New Roman" w:cs="Times New Roman"/>
        <w:b/>
        <w:bCs/>
        <w:sz w:val="14"/>
        <w:szCs w:val="14"/>
      </w:rPr>
      <w:t>Wszystkie dzieci nasze są</w:t>
    </w:r>
    <w:r w:rsidRPr="00C36924">
      <w:rPr>
        <w:rFonts w:ascii="Times New Roman" w:hAnsi="Times New Roman" w:cs="Times New Roman"/>
        <w:sz w:val="14"/>
        <w:szCs w:val="14"/>
      </w:rPr>
      <w:t xml:space="preserve">” (zadanie III - nr wniosku  FELD.08.10-IZ.00-20/24), </w:t>
    </w:r>
    <w:r w:rsidRPr="00C36924">
      <w:rPr>
        <w:rFonts w:ascii="Times New Roman" w:hAnsi="Times New Roman" w:cs="Times New Roman"/>
        <w:b/>
        <w:bCs/>
        <w:sz w:val="14"/>
        <w:szCs w:val="14"/>
      </w:rPr>
      <w:t>są</w:t>
    </w:r>
    <w:r w:rsidRPr="00C36924">
      <w:rPr>
        <w:rFonts w:ascii="Times New Roman" w:hAnsi="Times New Roman" w:cs="Times New Roman"/>
        <w:sz w:val="14"/>
        <w:szCs w:val="14"/>
      </w:rPr>
      <w:t xml:space="preserve"> </w:t>
    </w:r>
    <w:r w:rsidRPr="00C36924">
      <w:rPr>
        <w:rFonts w:ascii="Times New Roman" w:hAnsi="Times New Roman" w:cs="Times New Roman"/>
        <w:b/>
        <w:bCs/>
        <w:sz w:val="14"/>
        <w:szCs w:val="14"/>
      </w:rPr>
      <w:t>współfinansowane ze środków Europejskiego Funduszu Społecznego PLUS w ramach programu Regionalnego Fundusze Europejskie dla Łódzkiego 2021-2027, Działanie FELD.08.10 Edukacja włączająca, Priorytet FELD.08 Fundusze europejskie dla edukacji i kadr w Łódzkiem</w:t>
    </w:r>
  </w:p>
  <w:bookmarkEnd w:id="2"/>
  <w:bookmarkEnd w:id="3"/>
  <w:p w14:paraId="21D025CC" w14:textId="77777777" w:rsidR="00A22087" w:rsidRPr="00C36924" w:rsidRDefault="00A22087" w:rsidP="00A22087">
    <w:pPr>
      <w:pStyle w:val="Nagwek"/>
      <w:pBdr>
        <w:bottom w:val="single" w:sz="12" w:space="1" w:color="auto"/>
      </w:pBdr>
      <w:ind w:right="-1"/>
      <w:jc w:val="center"/>
      <w:rPr>
        <w:rFonts w:ascii="Times New Roman" w:eastAsia="Arial" w:hAnsi="Times New Roman" w:cs="Times New Roman"/>
        <w:b/>
        <w:sz w:val="14"/>
        <w:szCs w:val="14"/>
      </w:rPr>
    </w:pPr>
    <w:r w:rsidRPr="00C36924">
      <w:rPr>
        <w:rFonts w:ascii="Times New Roman" w:eastAsia="Arial" w:hAnsi="Times New Roman" w:cs="Times New Roman"/>
        <w:b/>
        <w:sz w:val="14"/>
        <w:szCs w:val="14"/>
      </w:rPr>
      <w:t xml:space="preserve">Gmina Bielawy, ul. Garbarska 11, 99-423 Bielawy, </w:t>
    </w:r>
    <w:r w:rsidRPr="00C36924">
      <w:rPr>
        <w:rFonts w:ascii="Times New Roman" w:hAnsi="Times New Roman" w:cs="Times New Roman"/>
        <w:b/>
        <w:sz w:val="14"/>
        <w:szCs w:val="14"/>
      </w:rPr>
      <w:t>http://bip.ugbielawy.nv.pl</w:t>
    </w:r>
    <w:r w:rsidRPr="00C36924">
      <w:rPr>
        <w:rFonts w:ascii="Times New Roman" w:eastAsia="Arial" w:hAnsi="Times New Roman" w:cs="Times New Roman"/>
        <w:b/>
        <w:sz w:val="14"/>
        <w:szCs w:val="14"/>
      </w:rPr>
      <w:t xml:space="preserve">, e-mail.: </w:t>
    </w:r>
    <w:hyperlink r:id="rId2" w:history="1">
      <w:r w:rsidRPr="00C36924">
        <w:rPr>
          <w:rStyle w:val="Hipercze"/>
          <w:rFonts w:ascii="Times New Roman" w:eastAsia="Arial" w:hAnsi="Times New Roman" w:cs="Times New Roman"/>
          <w:b/>
          <w:sz w:val="14"/>
          <w:szCs w:val="14"/>
        </w:rPr>
        <w:t>gmina@bielawy.pl</w:t>
      </w:r>
    </w:hyperlink>
  </w:p>
  <w:p w14:paraId="1BF3CC7C" w14:textId="77777777" w:rsidR="00A22087" w:rsidRDefault="00A220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6290F3F"/>
    <w:multiLevelType w:val="hybridMultilevel"/>
    <w:tmpl w:val="19986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FA2DD8"/>
    <w:multiLevelType w:val="multilevel"/>
    <w:tmpl w:val="FD704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1A7779"/>
    <w:multiLevelType w:val="hybridMultilevel"/>
    <w:tmpl w:val="761C9C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6437616">
    <w:abstractNumId w:val="8"/>
  </w:num>
  <w:num w:numId="2" w16cid:durableId="836382205">
    <w:abstractNumId w:val="6"/>
  </w:num>
  <w:num w:numId="3" w16cid:durableId="55858529">
    <w:abstractNumId w:val="5"/>
  </w:num>
  <w:num w:numId="4" w16cid:durableId="1275482985">
    <w:abstractNumId w:val="4"/>
  </w:num>
  <w:num w:numId="5" w16cid:durableId="1028725020">
    <w:abstractNumId w:val="7"/>
  </w:num>
  <w:num w:numId="6" w16cid:durableId="251358525">
    <w:abstractNumId w:val="3"/>
  </w:num>
  <w:num w:numId="7" w16cid:durableId="1440485452">
    <w:abstractNumId w:val="2"/>
  </w:num>
  <w:num w:numId="8" w16cid:durableId="1374773832">
    <w:abstractNumId w:val="1"/>
  </w:num>
  <w:num w:numId="9" w16cid:durableId="1719433490">
    <w:abstractNumId w:val="0"/>
  </w:num>
  <w:num w:numId="10" w16cid:durableId="822744620">
    <w:abstractNumId w:val="12"/>
  </w:num>
  <w:num w:numId="11" w16cid:durableId="1567297778">
    <w:abstractNumId w:val="10"/>
  </w:num>
  <w:num w:numId="12" w16cid:durableId="1855654189">
    <w:abstractNumId w:val="11"/>
  </w:num>
  <w:num w:numId="13" w16cid:durableId="12120353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7605"/>
    <w:rsid w:val="00030247"/>
    <w:rsid w:val="00034616"/>
    <w:rsid w:val="000523B2"/>
    <w:rsid w:val="0006063C"/>
    <w:rsid w:val="00064173"/>
    <w:rsid w:val="000C5A75"/>
    <w:rsid w:val="000E724D"/>
    <w:rsid w:val="00134A4F"/>
    <w:rsid w:val="0015074B"/>
    <w:rsid w:val="00165EEB"/>
    <w:rsid w:val="001C11AE"/>
    <w:rsid w:val="002560E0"/>
    <w:rsid w:val="0029639D"/>
    <w:rsid w:val="002A5458"/>
    <w:rsid w:val="00326F90"/>
    <w:rsid w:val="003B3D59"/>
    <w:rsid w:val="0043140E"/>
    <w:rsid w:val="00437C5A"/>
    <w:rsid w:val="0045094A"/>
    <w:rsid w:val="00473363"/>
    <w:rsid w:val="004777B1"/>
    <w:rsid w:val="004A1215"/>
    <w:rsid w:val="004C15E3"/>
    <w:rsid w:val="004C78DC"/>
    <w:rsid w:val="004C7FC6"/>
    <w:rsid w:val="004D387D"/>
    <w:rsid w:val="004E3ED5"/>
    <w:rsid w:val="00507EF4"/>
    <w:rsid w:val="00533FD7"/>
    <w:rsid w:val="00572B34"/>
    <w:rsid w:val="005A6C66"/>
    <w:rsid w:val="005C3F71"/>
    <w:rsid w:val="0064588B"/>
    <w:rsid w:val="006740A1"/>
    <w:rsid w:val="00680DE7"/>
    <w:rsid w:val="006C6839"/>
    <w:rsid w:val="006F18FC"/>
    <w:rsid w:val="0073615A"/>
    <w:rsid w:val="00737233"/>
    <w:rsid w:val="00747E4E"/>
    <w:rsid w:val="0075229C"/>
    <w:rsid w:val="0076104A"/>
    <w:rsid w:val="00764A8D"/>
    <w:rsid w:val="00782811"/>
    <w:rsid w:val="0078564C"/>
    <w:rsid w:val="007D2C95"/>
    <w:rsid w:val="008303B5"/>
    <w:rsid w:val="00832C50"/>
    <w:rsid w:val="00846F67"/>
    <w:rsid w:val="008872AC"/>
    <w:rsid w:val="008D3B98"/>
    <w:rsid w:val="00907E0C"/>
    <w:rsid w:val="009521BA"/>
    <w:rsid w:val="00952B8D"/>
    <w:rsid w:val="00966A38"/>
    <w:rsid w:val="00973BD2"/>
    <w:rsid w:val="00A11314"/>
    <w:rsid w:val="00A22087"/>
    <w:rsid w:val="00A420AB"/>
    <w:rsid w:val="00A70FFA"/>
    <w:rsid w:val="00A76F8D"/>
    <w:rsid w:val="00A9023D"/>
    <w:rsid w:val="00AA1D8D"/>
    <w:rsid w:val="00AE53DA"/>
    <w:rsid w:val="00B1327C"/>
    <w:rsid w:val="00B31A7F"/>
    <w:rsid w:val="00B378B6"/>
    <w:rsid w:val="00B47730"/>
    <w:rsid w:val="00B51395"/>
    <w:rsid w:val="00B6434B"/>
    <w:rsid w:val="00B77D3D"/>
    <w:rsid w:val="00B8027C"/>
    <w:rsid w:val="00C725D4"/>
    <w:rsid w:val="00CA0C86"/>
    <w:rsid w:val="00CB0664"/>
    <w:rsid w:val="00CB2FEE"/>
    <w:rsid w:val="00CE2D00"/>
    <w:rsid w:val="00CF65F8"/>
    <w:rsid w:val="00D070A6"/>
    <w:rsid w:val="00D549DC"/>
    <w:rsid w:val="00D64D2A"/>
    <w:rsid w:val="00D86A3C"/>
    <w:rsid w:val="00DA428A"/>
    <w:rsid w:val="00DA65B7"/>
    <w:rsid w:val="00DE1033"/>
    <w:rsid w:val="00DE7BB8"/>
    <w:rsid w:val="00E36BF5"/>
    <w:rsid w:val="00E65AB9"/>
    <w:rsid w:val="00E726A2"/>
    <w:rsid w:val="00ED6A3E"/>
    <w:rsid w:val="00ED7CD8"/>
    <w:rsid w:val="00F01120"/>
    <w:rsid w:val="00F17766"/>
    <w:rsid w:val="00F52E41"/>
    <w:rsid w:val="00F64967"/>
    <w:rsid w:val="00F8446A"/>
    <w:rsid w:val="00FB38DD"/>
    <w:rsid w:val="00FB6B83"/>
    <w:rsid w:val="00FC693F"/>
    <w:rsid w:val="00FE040C"/>
    <w:rsid w:val="00FE53A9"/>
    <w:rsid w:val="00FE6D73"/>
    <w:rsid w:val="00FF65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279B9D4"/>
  <w14:defaultImageDpi w14:val="300"/>
  <w15:docId w15:val="{3139FABE-C9BC-49A5-8E86-4875ECDDD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93F"/>
    <w:rPr>
      <w:lang w:val="pl-PL"/>
    </w:rPr>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Punktowanie Znak,Punktowanie"/>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aliases w:val="Punktowanie Znak Znak,Punktowanie Znak1"/>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C693F"/>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5"/>
      </w:numPr>
      <w:contextualSpacing/>
    </w:pPr>
  </w:style>
  <w:style w:type="paragraph" w:styleId="Listanumerowana2">
    <w:name w:val="List Number 2"/>
    <w:basedOn w:val="Normalny"/>
    <w:uiPriority w:val="99"/>
    <w:unhideWhenUsed/>
    <w:rsid w:val="0029639D"/>
    <w:pPr>
      <w:numPr>
        <w:numId w:val="6"/>
      </w:numPr>
      <w:contextualSpacing/>
    </w:pPr>
  </w:style>
  <w:style w:type="paragraph" w:styleId="Listanumerowana3">
    <w:name w:val="List Number 3"/>
    <w:basedOn w:val="Normalny"/>
    <w:uiPriority w:val="99"/>
    <w:unhideWhenUsed/>
    <w:rsid w:val="0029639D"/>
    <w:pPr>
      <w:numPr>
        <w:numId w:val="7"/>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semiHidden/>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ipercze">
    <w:name w:val="Hyperlink"/>
    <w:rsid w:val="00A22087"/>
    <w:rPr>
      <w:color w:val="000080"/>
      <w:u w:val="singl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FE53A9"/>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91927">
      <w:bodyDiv w:val="1"/>
      <w:marLeft w:val="0"/>
      <w:marRight w:val="0"/>
      <w:marTop w:val="0"/>
      <w:marBottom w:val="0"/>
      <w:divBdr>
        <w:top w:val="none" w:sz="0" w:space="0" w:color="auto"/>
        <w:left w:val="none" w:sz="0" w:space="0" w:color="auto"/>
        <w:bottom w:val="none" w:sz="0" w:space="0" w:color="auto"/>
        <w:right w:val="none" w:sz="0" w:space="0" w:color="auto"/>
      </w:divBdr>
    </w:div>
    <w:div w:id="499470534">
      <w:bodyDiv w:val="1"/>
      <w:marLeft w:val="0"/>
      <w:marRight w:val="0"/>
      <w:marTop w:val="0"/>
      <w:marBottom w:val="0"/>
      <w:divBdr>
        <w:top w:val="none" w:sz="0" w:space="0" w:color="auto"/>
        <w:left w:val="none" w:sz="0" w:space="0" w:color="auto"/>
        <w:bottom w:val="none" w:sz="0" w:space="0" w:color="auto"/>
        <w:right w:val="none" w:sz="0" w:space="0" w:color="auto"/>
      </w:divBdr>
    </w:div>
    <w:div w:id="631011853">
      <w:bodyDiv w:val="1"/>
      <w:marLeft w:val="0"/>
      <w:marRight w:val="0"/>
      <w:marTop w:val="0"/>
      <w:marBottom w:val="0"/>
      <w:divBdr>
        <w:top w:val="none" w:sz="0" w:space="0" w:color="auto"/>
        <w:left w:val="none" w:sz="0" w:space="0" w:color="auto"/>
        <w:bottom w:val="none" w:sz="0" w:space="0" w:color="auto"/>
        <w:right w:val="none" w:sz="0" w:space="0" w:color="auto"/>
      </w:divBdr>
    </w:div>
    <w:div w:id="676470115">
      <w:bodyDiv w:val="1"/>
      <w:marLeft w:val="0"/>
      <w:marRight w:val="0"/>
      <w:marTop w:val="0"/>
      <w:marBottom w:val="0"/>
      <w:divBdr>
        <w:top w:val="none" w:sz="0" w:space="0" w:color="auto"/>
        <w:left w:val="none" w:sz="0" w:space="0" w:color="auto"/>
        <w:bottom w:val="none" w:sz="0" w:space="0" w:color="auto"/>
        <w:right w:val="none" w:sz="0" w:space="0" w:color="auto"/>
      </w:divBdr>
    </w:div>
    <w:div w:id="705713919">
      <w:bodyDiv w:val="1"/>
      <w:marLeft w:val="0"/>
      <w:marRight w:val="0"/>
      <w:marTop w:val="0"/>
      <w:marBottom w:val="0"/>
      <w:divBdr>
        <w:top w:val="none" w:sz="0" w:space="0" w:color="auto"/>
        <w:left w:val="none" w:sz="0" w:space="0" w:color="auto"/>
        <w:bottom w:val="none" w:sz="0" w:space="0" w:color="auto"/>
        <w:right w:val="none" w:sz="0" w:space="0" w:color="auto"/>
      </w:divBdr>
    </w:div>
    <w:div w:id="777526007">
      <w:bodyDiv w:val="1"/>
      <w:marLeft w:val="0"/>
      <w:marRight w:val="0"/>
      <w:marTop w:val="0"/>
      <w:marBottom w:val="0"/>
      <w:divBdr>
        <w:top w:val="none" w:sz="0" w:space="0" w:color="auto"/>
        <w:left w:val="none" w:sz="0" w:space="0" w:color="auto"/>
        <w:bottom w:val="none" w:sz="0" w:space="0" w:color="auto"/>
        <w:right w:val="none" w:sz="0" w:space="0" w:color="auto"/>
      </w:divBdr>
    </w:div>
    <w:div w:id="899637442">
      <w:bodyDiv w:val="1"/>
      <w:marLeft w:val="0"/>
      <w:marRight w:val="0"/>
      <w:marTop w:val="0"/>
      <w:marBottom w:val="0"/>
      <w:divBdr>
        <w:top w:val="none" w:sz="0" w:space="0" w:color="auto"/>
        <w:left w:val="none" w:sz="0" w:space="0" w:color="auto"/>
        <w:bottom w:val="none" w:sz="0" w:space="0" w:color="auto"/>
        <w:right w:val="none" w:sz="0" w:space="0" w:color="auto"/>
      </w:divBdr>
    </w:div>
    <w:div w:id="942150550">
      <w:bodyDiv w:val="1"/>
      <w:marLeft w:val="0"/>
      <w:marRight w:val="0"/>
      <w:marTop w:val="0"/>
      <w:marBottom w:val="0"/>
      <w:divBdr>
        <w:top w:val="none" w:sz="0" w:space="0" w:color="auto"/>
        <w:left w:val="none" w:sz="0" w:space="0" w:color="auto"/>
        <w:bottom w:val="none" w:sz="0" w:space="0" w:color="auto"/>
        <w:right w:val="none" w:sz="0" w:space="0" w:color="auto"/>
      </w:divBdr>
    </w:div>
    <w:div w:id="1069186876">
      <w:bodyDiv w:val="1"/>
      <w:marLeft w:val="0"/>
      <w:marRight w:val="0"/>
      <w:marTop w:val="0"/>
      <w:marBottom w:val="0"/>
      <w:divBdr>
        <w:top w:val="none" w:sz="0" w:space="0" w:color="auto"/>
        <w:left w:val="none" w:sz="0" w:space="0" w:color="auto"/>
        <w:bottom w:val="none" w:sz="0" w:space="0" w:color="auto"/>
        <w:right w:val="none" w:sz="0" w:space="0" w:color="auto"/>
      </w:divBdr>
    </w:div>
    <w:div w:id="1183319603">
      <w:bodyDiv w:val="1"/>
      <w:marLeft w:val="0"/>
      <w:marRight w:val="0"/>
      <w:marTop w:val="0"/>
      <w:marBottom w:val="0"/>
      <w:divBdr>
        <w:top w:val="none" w:sz="0" w:space="0" w:color="auto"/>
        <w:left w:val="none" w:sz="0" w:space="0" w:color="auto"/>
        <w:bottom w:val="none" w:sz="0" w:space="0" w:color="auto"/>
        <w:right w:val="none" w:sz="0" w:space="0" w:color="auto"/>
      </w:divBdr>
      <w:divsChild>
        <w:div w:id="53552326">
          <w:marLeft w:val="0"/>
          <w:marRight w:val="0"/>
          <w:marTop w:val="0"/>
          <w:marBottom w:val="0"/>
          <w:divBdr>
            <w:top w:val="none" w:sz="0" w:space="0" w:color="auto"/>
            <w:left w:val="none" w:sz="0" w:space="0" w:color="auto"/>
            <w:bottom w:val="none" w:sz="0" w:space="0" w:color="auto"/>
            <w:right w:val="none" w:sz="0" w:space="0" w:color="auto"/>
          </w:divBdr>
          <w:divsChild>
            <w:div w:id="1222867466">
              <w:marLeft w:val="0"/>
              <w:marRight w:val="0"/>
              <w:marTop w:val="0"/>
              <w:marBottom w:val="0"/>
              <w:divBdr>
                <w:top w:val="none" w:sz="0" w:space="0" w:color="auto"/>
                <w:left w:val="none" w:sz="0" w:space="0" w:color="auto"/>
                <w:bottom w:val="none" w:sz="0" w:space="0" w:color="auto"/>
                <w:right w:val="none" w:sz="0" w:space="0" w:color="auto"/>
              </w:divBdr>
              <w:divsChild>
                <w:div w:id="1653944585">
                  <w:marLeft w:val="0"/>
                  <w:marRight w:val="0"/>
                  <w:marTop w:val="0"/>
                  <w:marBottom w:val="0"/>
                  <w:divBdr>
                    <w:top w:val="none" w:sz="0" w:space="0" w:color="auto"/>
                    <w:left w:val="none" w:sz="0" w:space="0" w:color="auto"/>
                    <w:bottom w:val="none" w:sz="0" w:space="0" w:color="auto"/>
                    <w:right w:val="none" w:sz="0" w:space="0" w:color="auto"/>
                  </w:divBdr>
                  <w:divsChild>
                    <w:div w:id="188107704">
                      <w:marLeft w:val="0"/>
                      <w:marRight w:val="0"/>
                      <w:marTop w:val="0"/>
                      <w:marBottom w:val="0"/>
                      <w:divBdr>
                        <w:top w:val="none" w:sz="0" w:space="0" w:color="auto"/>
                        <w:left w:val="none" w:sz="0" w:space="0" w:color="auto"/>
                        <w:bottom w:val="none" w:sz="0" w:space="0" w:color="auto"/>
                        <w:right w:val="none" w:sz="0" w:space="0" w:color="auto"/>
                      </w:divBdr>
                      <w:divsChild>
                        <w:div w:id="543834507">
                          <w:marLeft w:val="0"/>
                          <w:marRight w:val="0"/>
                          <w:marTop w:val="0"/>
                          <w:marBottom w:val="0"/>
                          <w:divBdr>
                            <w:top w:val="none" w:sz="0" w:space="0" w:color="auto"/>
                            <w:left w:val="none" w:sz="0" w:space="0" w:color="auto"/>
                            <w:bottom w:val="none" w:sz="0" w:space="0" w:color="auto"/>
                            <w:right w:val="none" w:sz="0" w:space="0" w:color="auto"/>
                          </w:divBdr>
                          <w:divsChild>
                            <w:div w:id="114014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720578">
      <w:bodyDiv w:val="1"/>
      <w:marLeft w:val="0"/>
      <w:marRight w:val="0"/>
      <w:marTop w:val="0"/>
      <w:marBottom w:val="0"/>
      <w:divBdr>
        <w:top w:val="none" w:sz="0" w:space="0" w:color="auto"/>
        <w:left w:val="none" w:sz="0" w:space="0" w:color="auto"/>
        <w:bottom w:val="none" w:sz="0" w:space="0" w:color="auto"/>
        <w:right w:val="none" w:sz="0" w:space="0" w:color="auto"/>
      </w:divBdr>
    </w:div>
    <w:div w:id="1373115767">
      <w:bodyDiv w:val="1"/>
      <w:marLeft w:val="0"/>
      <w:marRight w:val="0"/>
      <w:marTop w:val="0"/>
      <w:marBottom w:val="0"/>
      <w:divBdr>
        <w:top w:val="none" w:sz="0" w:space="0" w:color="auto"/>
        <w:left w:val="none" w:sz="0" w:space="0" w:color="auto"/>
        <w:bottom w:val="none" w:sz="0" w:space="0" w:color="auto"/>
        <w:right w:val="none" w:sz="0" w:space="0" w:color="auto"/>
      </w:divBdr>
    </w:div>
    <w:div w:id="1430660387">
      <w:bodyDiv w:val="1"/>
      <w:marLeft w:val="0"/>
      <w:marRight w:val="0"/>
      <w:marTop w:val="0"/>
      <w:marBottom w:val="0"/>
      <w:divBdr>
        <w:top w:val="none" w:sz="0" w:space="0" w:color="auto"/>
        <w:left w:val="none" w:sz="0" w:space="0" w:color="auto"/>
        <w:bottom w:val="none" w:sz="0" w:space="0" w:color="auto"/>
        <w:right w:val="none" w:sz="0" w:space="0" w:color="auto"/>
      </w:divBdr>
    </w:div>
    <w:div w:id="1554392798">
      <w:bodyDiv w:val="1"/>
      <w:marLeft w:val="0"/>
      <w:marRight w:val="0"/>
      <w:marTop w:val="0"/>
      <w:marBottom w:val="0"/>
      <w:divBdr>
        <w:top w:val="none" w:sz="0" w:space="0" w:color="auto"/>
        <w:left w:val="none" w:sz="0" w:space="0" w:color="auto"/>
        <w:bottom w:val="none" w:sz="0" w:space="0" w:color="auto"/>
        <w:right w:val="none" w:sz="0" w:space="0" w:color="auto"/>
      </w:divBdr>
    </w:div>
    <w:div w:id="1653751389">
      <w:bodyDiv w:val="1"/>
      <w:marLeft w:val="0"/>
      <w:marRight w:val="0"/>
      <w:marTop w:val="0"/>
      <w:marBottom w:val="0"/>
      <w:divBdr>
        <w:top w:val="none" w:sz="0" w:space="0" w:color="auto"/>
        <w:left w:val="none" w:sz="0" w:space="0" w:color="auto"/>
        <w:bottom w:val="none" w:sz="0" w:space="0" w:color="auto"/>
        <w:right w:val="none" w:sz="0" w:space="0" w:color="auto"/>
      </w:divBdr>
    </w:div>
    <w:div w:id="1660649201">
      <w:bodyDiv w:val="1"/>
      <w:marLeft w:val="0"/>
      <w:marRight w:val="0"/>
      <w:marTop w:val="0"/>
      <w:marBottom w:val="0"/>
      <w:divBdr>
        <w:top w:val="none" w:sz="0" w:space="0" w:color="auto"/>
        <w:left w:val="none" w:sz="0" w:space="0" w:color="auto"/>
        <w:bottom w:val="none" w:sz="0" w:space="0" w:color="auto"/>
        <w:right w:val="none" w:sz="0" w:space="0" w:color="auto"/>
      </w:divBdr>
    </w:div>
    <w:div w:id="1694726485">
      <w:bodyDiv w:val="1"/>
      <w:marLeft w:val="0"/>
      <w:marRight w:val="0"/>
      <w:marTop w:val="0"/>
      <w:marBottom w:val="0"/>
      <w:divBdr>
        <w:top w:val="none" w:sz="0" w:space="0" w:color="auto"/>
        <w:left w:val="none" w:sz="0" w:space="0" w:color="auto"/>
        <w:bottom w:val="none" w:sz="0" w:space="0" w:color="auto"/>
        <w:right w:val="none" w:sz="0" w:space="0" w:color="auto"/>
      </w:divBdr>
    </w:div>
    <w:div w:id="2006130550">
      <w:bodyDiv w:val="1"/>
      <w:marLeft w:val="0"/>
      <w:marRight w:val="0"/>
      <w:marTop w:val="0"/>
      <w:marBottom w:val="0"/>
      <w:divBdr>
        <w:top w:val="none" w:sz="0" w:space="0" w:color="auto"/>
        <w:left w:val="none" w:sz="0" w:space="0" w:color="auto"/>
        <w:bottom w:val="none" w:sz="0" w:space="0" w:color="auto"/>
        <w:right w:val="none" w:sz="0" w:space="0" w:color="auto"/>
      </w:divBdr>
    </w:div>
    <w:div w:id="2017728441">
      <w:bodyDiv w:val="1"/>
      <w:marLeft w:val="0"/>
      <w:marRight w:val="0"/>
      <w:marTop w:val="0"/>
      <w:marBottom w:val="0"/>
      <w:divBdr>
        <w:top w:val="none" w:sz="0" w:space="0" w:color="auto"/>
        <w:left w:val="none" w:sz="0" w:space="0" w:color="auto"/>
        <w:bottom w:val="none" w:sz="0" w:space="0" w:color="auto"/>
        <w:right w:val="none" w:sz="0" w:space="0" w:color="auto"/>
      </w:divBdr>
      <w:divsChild>
        <w:div w:id="949166786">
          <w:marLeft w:val="0"/>
          <w:marRight w:val="0"/>
          <w:marTop w:val="0"/>
          <w:marBottom w:val="0"/>
          <w:divBdr>
            <w:top w:val="none" w:sz="0" w:space="0" w:color="auto"/>
            <w:left w:val="none" w:sz="0" w:space="0" w:color="auto"/>
            <w:bottom w:val="none" w:sz="0" w:space="0" w:color="auto"/>
            <w:right w:val="none" w:sz="0" w:space="0" w:color="auto"/>
          </w:divBdr>
          <w:divsChild>
            <w:div w:id="990910474">
              <w:marLeft w:val="0"/>
              <w:marRight w:val="0"/>
              <w:marTop w:val="0"/>
              <w:marBottom w:val="0"/>
              <w:divBdr>
                <w:top w:val="none" w:sz="0" w:space="0" w:color="auto"/>
                <w:left w:val="none" w:sz="0" w:space="0" w:color="auto"/>
                <w:bottom w:val="none" w:sz="0" w:space="0" w:color="auto"/>
                <w:right w:val="none" w:sz="0" w:space="0" w:color="auto"/>
              </w:divBdr>
              <w:divsChild>
                <w:div w:id="928663195">
                  <w:marLeft w:val="0"/>
                  <w:marRight w:val="0"/>
                  <w:marTop w:val="0"/>
                  <w:marBottom w:val="0"/>
                  <w:divBdr>
                    <w:top w:val="none" w:sz="0" w:space="0" w:color="auto"/>
                    <w:left w:val="none" w:sz="0" w:space="0" w:color="auto"/>
                    <w:bottom w:val="none" w:sz="0" w:space="0" w:color="auto"/>
                    <w:right w:val="none" w:sz="0" w:space="0" w:color="auto"/>
                  </w:divBdr>
                  <w:divsChild>
                    <w:div w:id="743333672">
                      <w:marLeft w:val="0"/>
                      <w:marRight w:val="0"/>
                      <w:marTop w:val="0"/>
                      <w:marBottom w:val="0"/>
                      <w:divBdr>
                        <w:top w:val="none" w:sz="0" w:space="0" w:color="auto"/>
                        <w:left w:val="none" w:sz="0" w:space="0" w:color="auto"/>
                        <w:bottom w:val="none" w:sz="0" w:space="0" w:color="auto"/>
                        <w:right w:val="none" w:sz="0" w:space="0" w:color="auto"/>
                      </w:divBdr>
                      <w:divsChild>
                        <w:div w:id="877669447">
                          <w:marLeft w:val="0"/>
                          <w:marRight w:val="0"/>
                          <w:marTop w:val="0"/>
                          <w:marBottom w:val="0"/>
                          <w:divBdr>
                            <w:top w:val="none" w:sz="0" w:space="0" w:color="auto"/>
                            <w:left w:val="none" w:sz="0" w:space="0" w:color="auto"/>
                            <w:bottom w:val="none" w:sz="0" w:space="0" w:color="auto"/>
                            <w:right w:val="none" w:sz="0" w:space="0" w:color="auto"/>
                          </w:divBdr>
                          <w:divsChild>
                            <w:div w:id="183483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6072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gmina@bielawy.pl"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Metadata/LabelInfo.xml><?xml version="1.0" encoding="utf-8"?>
<clbl:labelList xmlns:clbl="http://schemas.microsoft.com/office/2020/mipLabelMetadata">
  <clbl:label id="{e130eef0-b106-4be4-9041-04ed1aa09543}" enabled="1" method="Privileged" siteId="{dd29478d-624e-429e-b453-fffc969ac768}"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Pages>
  <Words>285</Words>
  <Characters>1715</Characters>
  <Application>Microsoft Office Word</Application>
  <DocSecurity>0</DocSecurity>
  <Lines>14</Lines>
  <Paragraphs>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generated by python-docx</dc:description>
  <cp:lastModifiedBy>Kinga</cp:lastModifiedBy>
  <cp:revision>9</cp:revision>
  <dcterms:created xsi:type="dcterms:W3CDTF">2025-11-20T16:07:00Z</dcterms:created>
  <dcterms:modified xsi:type="dcterms:W3CDTF">2025-12-05T01:11:00Z</dcterms:modified>
  <cp:category/>
</cp:coreProperties>
</file>